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F2D1" w14:textId="77777777" w:rsidR="00F21BC3" w:rsidRPr="006B66A7" w:rsidRDefault="006B66A7" w:rsidP="00501F8B">
      <w:pPr>
        <w:jc w:val="center"/>
        <w:rPr>
          <w:rFonts w:ascii="Times New Roman" w:hAnsi="Times New Roman" w:cs="Times New Roman"/>
          <w:b/>
          <w:sz w:val="24"/>
          <w:szCs w:val="24"/>
        </w:rPr>
      </w:pPr>
      <w:r w:rsidRPr="006B66A7">
        <w:rPr>
          <w:rFonts w:ascii="Times New Roman" w:hAnsi="Times New Roman" w:cs="Times New Roman"/>
          <w:b/>
          <w:sz w:val="24"/>
          <w:szCs w:val="24"/>
        </w:rPr>
        <w:t>POLICY FOR HIRING MEMBERS (OR FORMER MEMBERS) OF INDEPENDENT PUBLIC AUDITORS</w:t>
      </w:r>
    </w:p>
    <w:p w14:paraId="22AC1817" w14:textId="77777777" w:rsidR="006B66A7" w:rsidRDefault="006B66A7">
      <w:pPr>
        <w:rPr>
          <w:rFonts w:ascii="Times New Roman" w:hAnsi="Times New Roman" w:cs="Times New Roman"/>
          <w:sz w:val="24"/>
          <w:szCs w:val="24"/>
        </w:rPr>
      </w:pPr>
    </w:p>
    <w:p w14:paraId="3F24EDDE" w14:textId="77777777" w:rsidR="006B66A7" w:rsidRPr="00640A9F" w:rsidRDefault="006B66A7" w:rsidP="00640A9F">
      <w:pPr>
        <w:jc w:val="both"/>
        <w:rPr>
          <w:rFonts w:ascii="Times New Roman" w:hAnsi="Times New Roman" w:cs="Times New Roman"/>
        </w:rPr>
      </w:pPr>
      <w:bookmarkStart w:id="0" w:name="_GoBack"/>
      <w:r w:rsidRPr="00640A9F">
        <w:rPr>
          <w:rFonts w:ascii="Times New Roman" w:hAnsi="Times New Roman" w:cs="Times New Roman"/>
        </w:rPr>
        <w:t>The following policy addresses certain limitations on Energy Fuels Inc. (the “Company”) with respect to hiring members (or former members) of the Company’s independent auditors.</w:t>
      </w:r>
    </w:p>
    <w:p w14:paraId="06C62A61" w14:textId="77777777" w:rsidR="006B66A7" w:rsidRPr="00640A9F" w:rsidRDefault="006B66A7" w:rsidP="00640A9F">
      <w:pPr>
        <w:jc w:val="both"/>
        <w:rPr>
          <w:rFonts w:ascii="Times New Roman" w:hAnsi="Times New Roman" w:cs="Times New Roman"/>
        </w:rPr>
      </w:pPr>
      <w:r w:rsidRPr="00640A9F">
        <w:rPr>
          <w:rFonts w:ascii="Times New Roman" w:hAnsi="Times New Roman" w:cs="Times New Roman"/>
        </w:rPr>
        <w:t>The Company’</w:t>
      </w:r>
      <w:r w:rsidR="00D816F7" w:rsidRPr="00640A9F">
        <w:rPr>
          <w:rFonts w:ascii="Times New Roman" w:hAnsi="Times New Roman" w:cs="Times New Roman"/>
        </w:rPr>
        <w:t>s Audit Commit</w:t>
      </w:r>
      <w:r w:rsidRPr="00640A9F">
        <w:rPr>
          <w:rFonts w:ascii="Times New Roman" w:hAnsi="Times New Roman" w:cs="Times New Roman"/>
        </w:rPr>
        <w:t xml:space="preserve">tee is responsible for engaging an independent auditing firm to perform an independent audit of the Company’ financial statements.  The Sarbanes-Oxley Act of 2002 </w:t>
      </w:r>
      <w:r w:rsidR="00FD1F69" w:rsidRPr="00640A9F">
        <w:rPr>
          <w:rFonts w:ascii="Times New Roman" w:hAnsi="Times New Roman" w:cs="Times New Roman"/>
        </w:rPr>
        <w:t xml:space="preserve">(the “Act”) </w:t>
      </w:r>
      <w:r w:rsidRPr="00640A9F">
        <w:rPr>
          <w:rFonts w:ascii="Times New Roman" w:hAnsi="Times New Roman" w:cs="Times New Roman"/>
        </w:rPr>
        <w:t xml:space="preserve">requires a “cooling off” period of one year before a member of the audit engagement team can </w:t>
      </w:r>
      <w:r w:rsidR="00D816F7" w:rsidRPr="00640A9F">
        <w:rPr>
          <w:rFonts w:ascii="Times New Roman" w:hAnsi="Times New Roman" w:cs="Times New Roman"/>
        </w:rPr>
        <w:t>b</w:t>
      </w:r>
      <w:r w:rsidRPr="00640A9F">
        <w:rPr>
          <w:rFonts w:ascii="Times New Roman" w:hAnsi="Times New Roman" w:cs="Times New Roman"/>
        </w:rPr>
        <w:t>egin working for the Company in a</w:t>
      </w:r>
      <w:r w:rsidR="00D816F7" w:rsidRPr="00640A9F">
        <w:rPr>
          <w:rFonts w:ascii="Times New Roman" w:hAnsi="Times New Roman" w:cs="Times New Roman"/>
        </w:rPr>
        <w:t xml:space="preserve"> </w:t>
      </w:r>
      <w:r w:rsidRPr="00640A9F">
        <w:rPr>
          <w:rFonts w:ascii="Times New Roman" w:hAnsi="Times New Roman" w:cs="Times New Roman"/>
        </w:rPr>
        <w:t>financial reporting oversi</w:t>
      </w:r>
      <w:r w:rsidR="00D816F7" w:rsidRPr="00640A9F">
        <w:rPr>
          <w:rFonts w:ascii="Times New Roman" w:hAnsi="Times New Roman" w:cs="Times New Roman"/>
        </w:rPr>
        <w:t>g</w:t>
      </w:r>
      <w:r w:rsidRPr="00640A9F">
        <w:rPr>
          <w:rFonts w:ascii="Times New Roman" w:hAnsi="Times New Roman" w:cs="Times New Roman"/>
        </w:rPr>
        <w:t>ht role without disqualifying the independence of the auditing firm.</w:t>
      </w:r>
    </w:p>
    <w:p w14:paraId="7B547EB6" w14:textId="77777777" w:rsidR="00B152D2" w:rsidRPr="00640A9F" w:rsidRDefault="000D0DC3"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 xml:space="preserve">In this policy the </w:t>
      </w:r>
      <w:r w:rsidR="00B152D2" w:rsidRPr="00640A9F">
        <w:rPr>
          <w:rFonts w:ascii="Times New Roman" w:hAnsi="Times New Roman" w:cs="Times New Roman"/>
        </w:rPr>
        <w:t>following terms have the following definitions:</w:t>
      </w:r>
    </w:p>
    <w:p w14:paraId="738E0426" w14:textId="77777777" w:rsidR="00BA7DC8" w:rsidRPr="00640A9F" w:rsidRDefault="00BA7DC8" w:rsidP="00640A9F">
      <w:pPr>
        <w:jc w:val="both"/>
        <w:rPr>
          <w:rFonts w:ascii="Times New Roman" w:hAnsi="Times New Roman" w:cs="Times New Roman"/>
        </w:rPr>
      </w:pPr>
      <w:r w:rsidRPr="00640A9F">
        <w:rPr>
          <w:rFonts w:ascii="Times New Roman" w:hAnsi="Times New Roman" w:cs="Times New Roman"/>
        </w:rPr>
        <w:t>“Member of the Audit Engagement Team” means the lead partner, the concurring partner or any other member of the audit engagement team who provided more than ten hours of audit, review or attest services for the Company</w:t>
      </w:r>
      <w:r w:rsidR="00FD1F69" w:rsidRPr="00640A9F">
        <w:rPr>
          <w:rFonts w:ascii="Times New Roman" w:hAnsi="Times New Roman" w:cs="Times New Roman"/>
        </w:rPr>
        <w:t xml:space="preserve"> during the relevant period;</w:t>
      </w:r>
    </w:p>
    <w:p w14:paraId="2A4225B5" w14:textId="77777777" w:rsidR="00BA7DC8" w:rsidRPr="00640A9F" w:rsidRDefault="00BA7DC8" w:rsidP="00640A9F">
      <w:pPr>
        <w:jc w:val="both"/>
        <w:rPr>
          <w:rFonts w:ascii="Times New Roman" w:hAnsi="Times New Roman" w:cs="Times New Roman"/>
        </w:rPr>
      </w:pPr>
      <w:r w:rsidRPr="00640A9F">
        <w:rPr>
          <w:rFonts w:ascii="Times New Roman" w:hAnsi="Times New Roman" w:cs="Times New Roman"/>
        </w:rPr>
        <w:t xml:space="preserve">“Initiation of the Audit” means, for a fiscal period, the day after the Form </w:t>
      </w:r>
      <w:r w:rsidR="00AB64DF" w:rsidRPr="00640A9F">
        <w:rPr>
          <w:rFonts w:ascii="Times New Roman" w:hAnsi="Times New Roman" w:cs="Times New Roman"/>
        </w:rPr>
        <w:t>10-K</w:t>
      </w:r>
      <w:r w:rsidRPr="00640A9F">
        <w:rPr>
          <w:rFonts w:ascii="Times New Roman" w:hAnsi="Times New Roman" w:cs="Times New Roman"/>
        </w:rPr>
        <w:t xml:space="preserve"> covering the previous fiscal period is filed with the SEC;</w:t>
      </w:r>
    </w:p>
    <w:p w14:paraId="46AD6CFE" w14:textId="77777777" w:rsidR="004217C8" w:rsidRPr="00640A9F" w:rsidRDefault="004217C8" w:rsidP="00640A9F">
      <w:pPr>
        <w:jc w:val="both"/>
        <w:rPr>
          <w:rFonts w:ascii="Times New Roman" w:hAnsi="Times New Roman" w:cs="Times New Roman"/>
        </w:rPr>
      </w:pPr>
      <w:r w:rsidRPr="00640A9F">
        <w:rPr>
          <w:rFonts w:ascii="Times New Roman" w:hAnsi="Times New Roman" w:cs="Times New Roman"/>
        </w:rPr>
        <w:t xml:space="preserve">“Financial Reporting Oversight Role” means </w:t>
      </w:r>
      <w:r w:rsidR="00946443" w:rsidRPr="00640A9F">
        <w:rPr>
          <w:rFonts w:ascii="Times New Roman" w:hAnsi="Times New Roman" w:cs="Times New Roman"/>
        </w:rPr>
        <w:t xml:space="preserve">any of </w:t>
      </w:r>
      <w:r w:rsidRPr="00640A9F">
        <w:rPr>
          <w:rFonts w:ascii="Times New Roman" w:hAnsi="Times New Roman" w:cs="Times New Roman"/>
        </w:rPr>
        <w:t>the following positions:</w:t>
      </w:r>
    </w:p>
    <w:p w14:paraId="063B16C2" w14:textId="77777777" w:rsidR="004217C8" w:rsidRPr="00640A9F" w:rsidRDefault="004217C8"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President and Chief Executive Officer</w:t>
      </w:r>
      <w:r w:rsidR="00501F8B" w:rsidRPr="00640A9F">
        <w:rPr>
          <w:rFonts w:ascii="Times New Roman" w:hAnsi="Times New Roman" w:cs="Times New Roman"/>
        </w:rPr>
        <w:t xml:space="preserve"> of the Company</w:t>
      </w:r>
    </w:p>
    <w:p w14:paraId="23E4B2B9" w14:textId="77777777" w:rsidR="004217C8" w:rsidRPr="00640A9F" w:rsidRDefault="004217C8"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Chief Financial Officer</w:t>
      </w:r>
      <w:r w:rsidR="00501F8B" w:rsidRPr="00640A9F">
        <w:rPr>
          <w:rFonts w:ascii="Times New Roman" w:hAnsi="Times New Roman" w:cs="Times New Roman"/>
        </w:rPr>
        <w:t xml:space="preserve"> of the Company</w:t>
      </w:r>
    </w:p>
    <w:p w14:paraId="17A9170F" w14:textId="77777777" w:rsidR="004217C8" w:rsidRPr="00640A9F" w:rsidRDefault="004217C8"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General Counsel</w:t>
      </w:r>
      <w:r w:rsidR="00501F8B" w:rsidRPr="00640A9F">
        <w:rPr>
          <w:rFonts w:ascii="Times New Roman" w:hAnsi="Times New Roman" w:cs="Times New Roman"/>
        </w:rPr>
        <w:t xml:space="preserve"> of the Company</w:t>
      </w:r>
    </w:p>
    <w:p w14:paraId="4CE66899" w14:textId="77777777" w:rsidR="004217C8" w:rsidRPr="00640A9F" w:rsidRDefault="00501F8B"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 xml:space="preserve">Controller </w:t>
      </w:r>
      <w:r w:rsidR="00511E4B" w:rsidRPr="00640A9F">
        <w:rPr>
          <w:rFonts w:ascii="Times New Roman" w:hAnsi="Times New Roman" w:cs="Times New Roman"/>
        </w:rPr>
        <w:t>or</w:t>
      </w:r>
      <w:r w:rsidRPr="00640A9F">
        <w:rPr>
          <w:rFonts w:ascii="Times New Roman" w:hAnsi="Times New Roman" w:cs="Times New Roman"/>
        </w:rPr>
        <w:t xml:space="preserve"> </w:t>
      </w:r>
      <w:r w:rsidR="004217C8" w:rsidRPr="00640A9F">
        <w:rPr>
          <w:rFonts w:ascii="Times New Roman" w:hAnsi="Times New Roman" w:cs="Times New Roman"/>
        </w:rPr>
        <w:t>Chief Accounting Officer</w:t>
      </w:r>
      <w:r w:rsidRPr="00640A9F">
        <w:rPr>
          <w:rFonts w:ascii="Times New Roman" w:hAnsi="Times New Roman" w:cs="Times New Roman"/>
        </w:rPr>
        <w:t xml:space="preserve"> of the Company</w:t>
      </w:r>
    </w:p>
    <w:p w14:paraId="3E47A0BB" w14:textId="77777777" w:rsidR="004217C8" w:rsidRPr="00640A9F" w:rsidRDefault="0041208C"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 xml:space="preserve">Accounting </w:t>
      </w:r>
      <w:r w:rsidR="004217C8" w:rsidRPr="00640A9F">
        <w:rPr>
          <w:rFonts w:ascii="Times New Roman" w:hAnsi="Times New Roman" w:cs="Times New Roman"/>
        </w:rPr>
        <w:t xml:space="preserve">Manager </w:t>
      </w:r>
      <w:r w:rsidRPr="00640A9F">
        <w:rPr>
          <w:rFonts w:ascii="Times New Roman" w:hAnsi="Times New Roman" w:cs="Times New Roman"/>
        </w:rPr>
        <w:t>o</w:t>
      </w:r>
      <w:r w:rsidR="00501F8B" w:rsidRPr="00640A9F">
        <w:rPr>
          <w:rFonts w:ascii="Times New Roman" w:hAnsi="Times New Roman" w:cs="Times New Roman"/>
        </w:rPr>
        <w:t>f the Company’s US operating subsidiary</w:t>
      </w:r>
    </w:p>
    <w:p w14:paraId="5CEDF608" w14:textId="77777777" w:rsidR="004217C8" w:rsidRPr="00640A9F" w:rsidRDefault="00383438"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 xml:space="preserve">Tax </w:t>
      </w:r>
      <w:r w:rsidR="00BE5262" w:rsidRPr="00640A9F">
        <w:rPr>
          <w:rFonts w:ascii="Times New Roman" w:hAnsi="Times New Roman" w:cs="Times New Roman"/>
        </w:rPr>
        <w:t xml:space="preserve">Manager of </w:t>
      </w:r>
      <w:r w:rsidR="00501F8B" w:rsidRPr="00640A9F">
        <w:rPr>
          <w:rFonts w:ascii="Times New Roman" w:hAnsi="Times New Roman" w:cs="Times New Roman"/>
        </w:rPr>
        <w:t>the Company’s US operating subsidiary</w:t>
      </w:r>
    </w:p>
    <w:p w14:paraId="3004716A" w14:textId="77777777" w:rsidR="00AB64DF" w:rsidRPr="00640A9F" w:rsidRDefault="00AB64DF"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A</w:t>
      </w:r>
      <w:r w:rsidR="00A019BB" w:rsidRPr="00640A9F">
        <w:rPr>
          <w:rFonts w:ascii="Times New Roman" w:hAnsi="Times New Roman" w:cs="Times New Roman"/>
        </w:rPr>
        <w:t>n Assistant Controller or</w:t>
      </w:r>
      <w:r w:rsidRPr="00640A9F">
        <w:rPr>
          <w:rFonts w:ascii="Times New Roman" w:hAnsi="Times New Roman" w:cs="Times New Roman"/>
        </w:rPr>
        <w:t xml:space="preserve"> Regional Controller</w:t>
      </w:r>
    </w:p>
    <w:p w14:paraId="357FC78D" w14:textId="77777777" w:rsidR="00BE5262" w:rsidRPr="00640A9F" w:rsidRDefault="00BE5262" w:rsidP="00640A9F">
      <w:pPr>
        <w:pStyle w:val="ListParagraph"/>
        <w:numPr>
          <w:ilvl w:val="0"/>
          <w:numId w:val="3"/>
        </w:numPr>
        <w:jc w:val="both"/>
        <w:rPr>
          <w:rFonts w:ascii="Times New Roman" w:hAnsi="Times New Roman" w:cs="Times New Roman"/>
        </w:rPr>
      </w:pPr>
      <w:r w:rsidRPr="00640A9F">
        <w:rPr>
          <w:rFonts w:ascii="Times New Roman" w:hAnsi="Times New Roman" w:cs="Times New Roman"/>
        </w:rPr>
        <w:t xml:space="preserve">Any other position </w:t>
      </w:r>
      <w:r w:rsidR="00501F8B" w:rsidRPr="00640A9F">
        <w:rPr>
          <w:rFonts w:ascii="Times New Roman" w:hAnsi="Times New Roman" w:cs="Times New Roman"/>
        </w:rPr>
        <w:t xml:space="preserve">in the Company or any of its subsidiaries </w:t>
      </w:r>
      <w:r w:rsidRPr="00640A9F">
        <w:rPr>
          <w:rFonts w:ascii="Times New Roman" w:hAnsi="Times New Roman" w:cs="Times New Roman"/>
        </w:rPr>
        <w:t>having direct responsibility for oversight or preparation of the Company’s financial statements and other financial information included in publicly filed documents.</w:t>
      </w:r>
    </w:p>
    <w:p w14:paraId="0217301D" w14:textId="77777777" w:rsidR="00BE5262" w:rsidRPr="00640A9F" w:rsidRDefault="00BE5262" w:rsidP="00640A9F">
      <w:pPr>
        <w:pStyle w:val="ListParagraph"/>
        <w:jc w:val="both"/>
        <w:rPr>
          <w:rFonts w:ascii="Times New Roman" w:hAnsi="Times New Roman" w:cs="Times New Roman"/>
        </w:rPr>
      </w:pPr>
    </w:p>
    <w:p w14:paraId="4E9D6B60" w14:textId="77777777" w:rsidR="00BE5262" w:rsidRPr="00640A9F" w:rsidRDefault="00B152D2"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 xml:space="preserve">The Company </w:t>
      </w:r>
      <w:r w:rsidR="00501F8B" w:rsidRPr="00640A9F">
        <w:rPr>
          <w:rFonts w:ascii="Times New Roman" w:hAnsi="Times New Roman" w:cs="Times New Roman"/>
        </w:rPr>
        <w:t xml:space="preserve">or its subsidiaries </w:t>
      </w:r>
      <w:r w:rsidRPr="00640A9F">
        <w:rPr>
          <w:rFonts w:ascii="Times New Roman" w:hAnsi="Times New Roman" w:cs="Times New Roman"/>
        </w:rPr>
        <w:t xml:space="preserve">will not hire </w:t>
      </w:r>
      <w:r w:rsidR="004217C8" w:rsidRPr="00640A9F">
        <w:rPr>
          <w:rFonts w:ascii="Times New Roman" w:hAnsi="Times New Roman" w:cs="Times New Roman"/>
        </w:rPr>
        <w:t xml:space="preserve">a person in a Financial Reporting Oversight Role </w:t>
      </w:r>
      <w:r w:rsidR="0020290B" w:rsidRPr="00640A9F">
        <w:rPr>
          <w:rFonts w:ascii="Times New Roman" w:hAnsi="Times New Roman" w:cs="Times New Roman"/>
        </w:rPr>
        <w:t xml:space="preserve">during a fiscal period unless the individual is not a Member of the Audit Engagement Team </w:t>
      </w:r>
      <w:r w:rsidR="00FD1F69" w:rsidRPr="00640A9F">
        <w:rPr>
          <w:rFonts w:ascii="Times New Roman" w:hAnsi="Times New Roman" w:cs="Times New Roman"/>
        </w:rPr>
        <w:t xml:space="preserve">at any time </w:t>
      </w:r>
      <w:r w:rsidR="0020290B" w:rsidRPr="00640A9F">
        <w:rPr>
          <w:rFonts w:ascii="Times New Roman" w:hAnsi="Times New Roman" w:cs="Times New Roman"/>
        </w:rPr>
        <w:t xml:space="preserve">during the fiscal period and had not been a Member of the Audit Engagement Team during the </w:t>
      </w:r>
      <w:proofErr w:type="gramStart"/>
      <w:r w:rsidR="0020290B" w:rsidRPr="00640A9F">
        <w:rPr>
          <w:rFonts w:ascii="Times New Roman" w:hAnsi="Times New Roman" w:cs="Times New Roman"/>
        </w:rPr>
        <w:t>one year</w:t>
      </w:r>
      <w:proofErr w:type="gramEnd"/>
      <w:r w:rsidR="0020290B" w:rsidRPr="00640A9F">
        <w:rPr>
          <w:rFonts w:ascii="Times New Roman" w:hAnsi="Times New Roman" w:cs="Times New Roman"/>
        </w:rPr>
        <w:t xml:space="preserve"> period preceding the Initiation of the Audit for the fiscal period</w:t>
      </w:r>
      <w:r w:rsidR="004217C8" w:rsidRPr="00640A9F">
        <w:rPr>
          <w:rFonts w:ascii="Times New Roman" w:hAnsi="Times New Roman" w:cs="Times New Roman"/>
        </w:rPr>
        <w:t>.</w:t>
      </w:r>
    </w:p>
    <w:p w14:paraId="082D2D7A" w14:textId="77777777" w:rsidR="00B152D2" w:rsidRPr="00640A9F" w:rsidRDefault="00B152D2" w:rsidP="00640A9F">
      <w:pPr>
        <w:pStyle w:val="ListParagraph"/>
        <w:ind w:left="360" w:firstLine="60"/>
        <w:jc w:val="both"/>
        <w:rPr>
          <w:rFonts w:ascii="Times New Roman" w:hAnsi="Times New Roman" w:cs="Times New Roman"/>
        </w:rPr>
      </w:pPr>
    </w:p>
    <w:p w14:paraId="48366581" w14:textId="77777777" w:rsidR="00BE5262" w:rsidRPr="00640A9F" w:rsidRDefault="00BE5262"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 xml:space="preserve">The Company will annually re-assess and </w:t>
      </w:r>
      <w:r w:rsidR="00383438" w:rsidRPr="00640A9F">
        <w:rPr>
          <w:rFonts w:ascii="Times New Roman" w:hAnsi="Times New Roman" w:cs="Times New Roman"/>
        </w:rPr>
        <w:t xml:space="preserve">if </w:t>
      </w:r>
      <w:proofErr w:type="gramStart"/>
      <w:r w:rsidR="00383438" w:rsidRPr="00640A9F">
        <w:rPr>
          <w:rFonts w:ascii="Times New Roman" w:hAnsi="Times New Roman" w:cs="Times New Roman"/>
        </w:rPr>
        <w:t>necessary</w:t>
      </w:r>
      <w:proofErr w:type="gramEnd"/>
      <w:r w:rsidR="00383438" w:rsidRPr="00640A9F">
        <w:rPr>
          <w:rFonts w:ascii="Times New Roman" w:hAnsi="Times New Roman" w:cs="Times New Roman"/>
        </w:rPr>
        <w:t xml:space="preserve"> </w:t>
      </w:r>
      <w:r w:rsidRPr="00640A9F">
        <w:rPr>
          <w:rFonts w:ascii="Times New Roman" w:hAnsi="Times New Roman" w:cs="Times New Roman"/>
        </w:rPr>
        <w:t>update the positions to be included in the definition of Financial Reporting Oversight Role in this policy.</w:t>
      </w:r>
    </w:p>
    <w:p w14:paraId="69E0EAF0" w14:textId="77777777" w:rsidR="00BE5262" w:rsidRPr="00640A9F" w:rsidRDefault="00BE5262" w:rsidP="00640A9F">
      <w:pPr>
        <w:pStyle w:val="ListParagraph"/>
        <w:jc w:val="both"/>
        <w:rPr>
          <w:rFonts w:ascii="Times New Roman" w:hAnsi="Times New Roman" w:cs="Times New Roman"/>
        </w:rPr>
      </w:pPr>
    </w:p>
    <w:p w14:paraId="74A1FAA9" w14:textId="77777777" w:rsidR="00501F8B" w:rsidRPr="00640A9F" w:rsidRDefault="00501F8B"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 xml:space="preserve">Consultation with and approval by the Company’s Chief Financial Officer is required to hire any </w:t>
      </w:r>
      <w:r w:rsidR="00FD1F69" w:rsidRPr="00640A9F">
        <w:rPr>
          <w:rFonts w:ascii="Times New Roman" w:hAnsi="Times New Roman" w:cs="Times New Roman"/>
        </w:rPr>
        <w:t>Member of the</w:t>
      </w:r>
      <w:r w:rsidRPr="00640A9F">
        <w:rPr>
          <w:rFonts w:ascii="Times New Roman" w:hAnsi="Times New Roman" w:cs="Times New Roman"/>
        </w:rPr>
        <w:t xml:space="preserve"> </w:t>
      </w:r>
      <w:r w:rsidR="00FD1F69" w:rsidRPr="00640A9F">
        <w:rPr>
          <w:rFonts w:ascii="Times New Roman" w:hAnsi="Times New Roman" w:cs="Times New Roman"/>
        </w:rPr>
        <w:t>A</w:t>
      </w:r>
      <w:r w:rsidRPr="00640A9F">
        <w:rPr>
          <w:rFonts w:ascii="Times New Roman" w:hAnsi="Times New Roman" w:cs="Times New Roman"/>
        </w:rPr>
        <w:t xml:space="preserve">udit </w:t>
      </w:r>
      <w:r w:rsidR="00FD1F69" w:rsidRPr="00640A9F">
        <w:rPr>
          <w:rFonts w:ascii="Times New Roman" w:hAnsi="Times New Roman" w:cs="Times New Roman"/>
        </w:rPr>
        <w:t>E</w:t>
      </w:r>
      <w:r w:rsidRPr="00640A9F">
        <w:rPr>
          <w:rFonts w:ascii="Times New Roman" w:hAnsi="Times New Roman" w:cs="Times New Roman"/>
        </w:rPr>
        <w:t xml:space="preserve">ngagement </w:t>
      </w:r>
      <w:r w:rsidR="00FD1F69" w:rsidRPr="00640A9F">
        <w:rPr>
          <w:rFonts w:ascii="Times New Roman" w:hAnsi="Times New Roman" w:cs="Times New Roman"/>
        </w:rPr>
        <w:t>T</w:t>
      </w:r>
      <w:r w:rsidRPr="00640A9F">
        <w:rPr>
          <w:rFonts w:ascii="Times New Roman" w:hAnsi="Times New Roman" w:cs="Times New Roman"/>
        </w:rPr>
        <w:t>eam to a Financial Reporting Oversight Role in the Company.</w:t>
      </w:r>
    </w:p>
    <w:p w14:paraId="051A20CE" w14:textId="77777777" w:rsidR="00501F8B" w:rsidRPr="00640A9F" w:rsidRDefault="00501F8B" w:rsidP="00640A9F">
      <w:pPr>
        <w:pStyle w:val="ListParagraph"/>
        <w:jc w:val="both"/>
        <w:rPr>
          <w:rFonts w:ascii="Times New Roman" w:hAnsi="Times New Roman" w:cs="Times New Roman"/>
        </w:rPr>
      </w:pPr>
    </w:p>
    <w:p w14:paraId="5669389B" w14:textId="77777777" w:rsidR="00BE5262" w:rsidRPr="00640A9F" w:rsidRDefault="00BE5262"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If hiring proceeds, compliance with this policy must be documented in the respective employee’s personnel file.  Compliance with this policy will be reported to the Audit Committee.</w:t>
      </w:r>
    </w:p>
    <w:p w14:paraId="1DAD6DE0" w14:textId="77777777" w:rsidR="00A57F6D" w:rsidRPr="00640A9F" w:rsidRDefault="00A57F6D" w:rsidP="00640A9F">
      <w:pPr>
        <w:pStyle w:val="ListParagraph"/>
        <w:jc w:val="both"/>
        <w:rPr>
          <w:rFonts w:ascii="Times New Roman" w:hAnsi="Times New Roman" w:cs="Times New Roman"/>
        </w:rPr>
      </w:pPr>
    </w:p>
    <w:p w14:paraId="215CDC81" w14:textId="77777777" w:rsidR="00A57F6D" w:rsidRPr="00640A9F" w:rsidRDefault="00A57F6D" w:rsidP="00640A9F">
      <w:pPr>
        <w:pStyle w:val="ListParagraph"/>
        <w:numPr>
          <w:ilvl w:val="0"/>
          <w:numId w:val="4"/>
        </w:numPr>
        <w:jc w:val="both"/>
        <w:rPr>
          <w:rFonts w:ascii="Times New Roman" w:hAnsi="Times New Roman" w:cs="Times New Roman"/>
        </w:rPr>
      </w:pPr>
      <w:r w:rsidRPr="00640A9F">
        <w:rPr>
          <w:rFonts w:ascii="Times New Roman" w:hAnsi="Times New Roman" w:cs="Times New Roman"/>
        </w:rPr>
        <w:t xml:space="preserve">The Audit Committee may exempt any individual </w:t>
      </w:r>
      <w:r w:rsidR="00FD1F69" w:rsidRPr="00640A9F">
        <w:rPr>
          <w:rFonts w:ascii="Times New Roman" w:hAnsi="Times New Roman" w:cs="Times New Roman"/>
        </w:rPr>
        <w:t xml:space="preserve">who is otherwise subject to this policy </w:t>
      </w:r>
      <w:r w:rsidRPr="00640A9F">
        <w:rPr>
          <w:rFonts w:ascii="Times New Roman" w:hAnsi="Times New Roman" w:cs="Times New Roman"/>
        </w:rPr>
        <w:t>from the limitations set out</w:t>
      </w:r>
      <w:r w:rsidR="00FD1F69" w:rsidRPr="00640A9F">
        <w:rPr>
          <w:rFonts w:ascii="Times New Roman" w:hAnsi="Times New Roman" w:cs="Times New Roman"/>
        </w:rPr>
        <w:t xml:space="preserve"> herein</w:t>
      </w:r>
      <w:r w:rsidRPr="00640A9F">
        <w:rPr>
          <w:rFonts w:ascii="Times New Roman" w:hAnsi="Times New Roman" w:cs="Times New Roman"/>
        </w:rPr>
        <w:t xml:space="preserve"> if, based on advice from counsel, the Audit Committee is satisfied that the individual is not considered under the Act to be a Member of the Audit Engagement Team. </w:t>
      </w:r>
      <w:bookmarkEnd w:id="0"/>
    </w:p>
    <w:sectPr w:rsidR="00A57F6D" w:rsidRPr="00640A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5886" w14:textId="77777777" w:rsidR="006371A1" w:rsidRDefault="006371A1" w:rsidP="00BE5262">
      <w:pPr>
        <w:spacing w:after="0" w:line="240" w:lineRule="auto"/>
      </w:pPr>
      <w:r>
        <w:separator/>
      </w:r>
    </w:p>
  </w:endnote>
  <w:endnote w:type="continuationSeparator" w:id="0">
    <w:p w14:paraId="084CCE74" w14:textId="77777777" w:rsidR="006371A1" w:rsidRDefault="006371A1" w:rsidP="00BE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683327"/>
      <w:docPartObj>
        <w:docPartGallery w:val="Page Numbers (Bottom of Page)"/>
        <w:docPartUnique/>
      </w:docPartObj>
    </w:sdtPr>
    <w:sdtEndPr>
      <w:rPr>
        <w:noProof/>
      </w:rPr>
    </w:sdtEndPr>
    <w:sdtContent>
      <w:p w14:paraId="564C014D" w14:textId="77777777" w:rsidR="00BE5262" w:rsidRDefault="00BE5262">
        <w:pPr>
          <w:pStyle w:val="Footer"/>
          <w:jc w:val="center"/>
        </w:pPr>
        <w:r>
          <w:fldChar w:fldCharType="begin"/>
        </w:r>
        <w:r>
          <w:instrText xml:space="preserve"> PAGE   \* MERGEFORMAT </w:instrText>
        </w:r>
        <w:r>
          <w:fldChar w:fldCharType="separate"/>
        </w:r>
        <w:r w:rsidR="00A019BB">
          <w:rPr>
            <w:noProof/>
          </w:rPr>
          <w:t>1</w:t>
        </w:r>
        <w:r>
          <w:rPr>
            <w:noProof/>
          </w:rPr>
          <w:fldChar w:fldCharType="end"/>
        </w:r>
      </w:p>
    </w:sdtContent>
  </w:sdt>
  <w:p w14:paraId="3CDADAAA" w14:textId="77777777" w:rsidR="00BE5262" w:rsidRDefault="00C53A2B">
    <w:pPr>
      <w:pStyle w:val="Footer"/>
    </w:pPr>
    <w:r>
      <w:t xml:space="preserve">January </w:t>
    </w:r>
    <w:r w:rsidR="00A019BB">
      <w:t>10</w:t>
    </w:r>
    <w:r>
      <w:t xml:space="preserve">, </w:t>
    </w:r>
    <w:r w:rsidR="00A019B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1609" w14:textId="77777777" w:rsidR="006371A1" w:rsidRDefault="006371A1" w:rsidP="00BE5262">
      <w:pPr>
        <w:spacing w:after="0" w:line="240" w:lineRule="auto"/>
      </w:pPr>
      <w:r>
        <w:separator/>
      </w:r>
    </w:p>
  </w:footnote>
  <w:footnote w:type="continuationSeparator" w:id="0">
    <w:p w14:paraId="73634C2F" w14:textId="77777777" w:rsidR="006371A1" w:rsidRDefault="006371A1" w:rsidP="00BE5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7DCF"/>
    <w:multiLevelType w:val="multilevel"/>
    <w:tmpl w:val="DA70BC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77868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7B2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0B4355"/>
    <w:multiLevelType w:val="hybridMultilevel"/>
    <w:tmpl w:val="C8B6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71B05"/>
    <w:multiLevelType w:val="multilevel"/>
    <w:tmpl w:val="713C89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A7"/>
    <w:rsid w:val="0003389E"/>
    <w:rsid w:val="000D0DC3"/>
    <w:rsid w:val="000F29B6"/>
    <w:rsid w:val="0015209E"/>
    <w:rsid w:val="0020290B"/>
    <w:rsid w:val="00246B06"/>
    <w:rsid w:val="00255D69"/>
    <w:rsid w:val="0036259B"/>
    <w:rsid w:val="00383438"/>
    <w:rsid w:val="003A48A6"/>
    <w:rsid w:val="003A7AA6"/>
    <w:rsid w:val="003F69B5"/>
    <w:rsid w:val="0041208C"/>
    <w:rsid w:val="004217C8"/>
    <w:rsid w:val="004E5AC8"/>
    <w:rsid w:val="00501F8B"/>
    <w:rsid w:val="00511E4B"/>
    <w:rsid w:val="006371A1"/>
    <w:rsid w:val="00640A9F"/>
    <w:rsid w:val="00657F3A"/>
    <w:rsid w:val="006B14F8"/>
    <w:rsid w:val="006B66A7"/>
    <w:rsid w:val="006C1969"/>
    <w:rsid w:val="007104A9"/>
    <w:rsid w:val="00782717"/>
    <w:rsid w:val="007C71C6"/>
    <w:rsid w:val="007D7CE6"/>
    <w:rsid w:val="008E0CBA"/>
    <w:rsid w:val="008E3E36"/>
    <w:rsid w:val="00946443"/>
    <w:rsid w:val="00A019BB"/>
    <w:rsid w:val="00A27775"/>
    <w:rsid w:val="00A44DDB"/>
    <w:rsid w:val="00A57F6D"/>
    <w:rsid w:val="00AA27ED"/>
    <w:rsid w:val="00AB4FCC"/>
    <w:rsid w:val="00AB64DF"/>
    <w:rsid w:val="00AE68C7"/>
    <w:rsid w:val="00B152D2"/>
    <w:rsid w:val="00BA7DC8"/>
    <w:rsid w:val="00BE5262"/>
    <w:rsid w:val="00C51B7B"/>
    <w:rsid w:val="00C53A2B"/>
    <w:rsid w:val="00D816F7"/>
    <w:rsid w:val="00DF645C"/>
    <w:rsid w:val="00E27EAC"/>
    <w:rsid w:val="00ED0E8F"/>
    <w:rsid w:val="00F16B92"/>
    <w:rsid w:val="00FD1F69"/>
    <w:rsid w:val="00FE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A6D0"/>
  <w15:docId w15:val="{464576F7-E990-4CE2-9B78-99D4C174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D2"/>
    <w:pPr>
      <w:ind w:left="720"/>
      <w:contextualSpacing/>
    </w:pPr>
  </w:style>
  <w:style w:type="paragraph" w:styleId="Header">
    <w:name w:val="header"/>
    <w:basedOn w:val="Normal"/>
    <w:link w:val="HeaderChar"/>
    <w:uiPriority w:val="99"/>
    <w:unhideWhenUsed/>
    <w:rsid w:val="00BE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62"/>
  </w:style>
  <w:style w:type="paragraph" w:styleId="Footer">
    <w:name w:val="footer"/>
    <w:basedOn w:val="Normal"/>
    <w:link w:val="FooterChar"/>
    <w:uiPriority w:val="99"/>
    <w:unhideWhenUsed/>
    <w:rsid w:val="00BE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Energy Fuels Resources (USA) Inc.</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Julia Hoffmeier</cp:lastModifiedBy>
  <cp:revision>4</cp:revision>
  <dcterms:created xsi:type="dcterms:W3CDTF">2019-01-08T18:50:00Z</dcterms:created>
  <dcterms:modified xsi:type="dcterms:W3CDTF">2019-05-22T17:01:00Z</dcterms:modified>
</cp:coreProperties>
</file>