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A0BDD" w14:textId="77777777" w:rsidR="00EE4F82" w:rsidRPr="00B1636E" w:rsidRDefault="00EE4F82">
      <w:pPr>
        <w:spacing w:after="0" w:line="240" w:lineRule="auto"/>
        <w:jc w:val="both"/>
        <w:rPr>
          <w:rFonts w:ascii="Times New Roman" w:hAnsi="Times New Roman" w:cs="Times New Roman"/>
        </w:rPr>
      </w:pPr>
    </w:p>
    <w:p w14:paraId="0335CCA5" w14:textId="77777777" w:rsidR="00EE4F82" w:rsidRPr="00B1636E" w:rsidRDefault="00193329">
      <w:pPr>
        <w:pStyle w:val="LMAppendixTitle"/>
        <w:spacing w:after="0"/>
        <w:rPr>
          <w:rFonts w:ascii="Times New Roman" w:hAnsi="Times New Roman"/>
          <w:sz w:val="22"/>
          <w:szCs w:val="22"/>
        </w:rPr>
      </w:pPr>
      <w:bookmarkStart w:id="0" w:name="_Toc159728354"/>
      <w:r w:rsidRPr="00B1636E">
        <w:rPr>
          <w:rFonts w:ascii="Times New Roman" w:hAnsi="Times New Roman"/>
          <w:sz w:val="22"/>
          <w:szCs w:val="22"/>
        </w:rPr>
        <w:t>ENERGY FUELS INC.</w:t>
      </w:r>
    </w:p>
    <w:p w14:paraId="41F881A0" w14:textId="77777777" w:rsidR="00EE4F82" w:rsidRPr="00B1636E" w:rsidRDefault="00EE4F82">
      <w:pPr>
        <w:pStyle w:val="LMAppendixTitle"/>
        <w:spacing w:after="0"/>
        <w:rPr>
          <w:rFonts w:ascii="Times New Roman" w:hAnsi="Times New Roman"/>
          <w:sz w:val="22"/>
          <w:szCs w:val="22"/>
        </w:rPr>
      </w:pPr>
    </w:p>
    <w:bookmarkEnd w:id="0"/>
    <w:p w14:paraId="7591ACFE" w14:textId="77777777" w:rsidR="00EE4F82" w:rsidRPr="00B1636E" w:rsidRDefault="0076007B">
      <w:pPr>
        <w:pStyle w:val="LMAppendixTitle"/>
        <w:spacing w:after="0"/>
        <w:rPr>
          <w:rFonts w:ascii="Times New Roman" w:hAnsi="Times New Roman"/>
          <w:sz w:val="22"/>
          <w:szCs w:val="22"/>
        </w:rPr>
      </w:pPr>
      <w:r w:rsidRPr="00B1636E">
        <w:rPr>
          <w:rFonts w:ascii="Times New Roman" w:hAnsi="Times New Roman"/>
          <w:sz w:val="22"/>
          <w:szCs w:val="22"/>
        </w:rPr>
        <w:t>DIV</w:t>
      </w:r>
      <w:bookmarkStart w:id="1" w:name="_GoBack"/>
      <w:bookmarkEnd w:id="1"/>
      <w:r w:rsidRPr="00B1636E">
        <w:rPr>
          <w:rFonts w:ascii="Times New Roman" w:hAnsi="Times New Roman"/>
          <w:sz w:val="22"/>
          <w:szCs w:val="22"/>
        </w:rPr>
        <w:t>ERSITY POLICY</w:t>
      </w:r>
    </w:p>
    <w:p w14:paraId="70A68342" w14:textId="77777777" w:rsidR="00EE4F82" w:rsidRPr="00B1636E" w:rsidRDefault="00EE4F82">
      <w:pPr>
        <w:pStyle w:val="LMAppendixTitle"/>
        <w:spacing w:after="0"/>
        <w:rPr>
          <w:rFonts w:ascii="Times New Roman" w:hAnsi="Times New Roman"/>
          <w:sz w:val="22"/>
          <w:szCs w:val="22"/>
        </w:rPr>
      </w:pPr>
    </w:p>
    <w:p w14:paraId="3F0665E6" w14:textId="77777777" w:rsidR="00EE4F82" w:rsidRPr="00B1636E" w:rsidRDefault="003A03E8">
      <w:pPr>
        <w:pStyle w:val="LML1"/>
        <w:numPr>
          <w:ilvl w:val="0"/>
          <w:numId w:val="12"/>
        </w:numPr>
        <w:spacing w:after="0"/>
        <w:rPr>
          <w:rFonts w:ascii="Times New Roman" w:hAnsi="Times New Roman"/>
          <w:b w:val="0"/>
          <w:sz w:val="22"/>
          <w:szCs w:val="22"/>
        </w:rPr>
      </w:pPr>
      <w:r w:rsidRPr="00B1636E">
        <w:rPr>
          <w:rFonts w:ascii="Times New Roman" w:hAnsi="Times New Roman"/>
          <w:sz w:val="22"/>
          <w:szCs w:val="22"/>
        </w:rPr>
        <w:t>Purpose</w:t>
      </w:r>
    </w:p>
    <w:p w14:paraId="73800A2F" w14:textId="77777777" w:rsidR="00EE4F82" w:rsidRPr="00B1636E" w:rsidRDefault="00EE4F82">
      <w:pPr>
        <w:pStyle w:val="LML1"/>
        <w:numPr>
          <w:ilvl w:val="0"/>
          <w:numId w:val="0"/>
        </w:numPr>
        <w:spacing w:after="0"/>
        <w:rPr>
          <w:rFonts w:ascii="Times New Roman" w:hAnsi="Times New Roman"/>
          <w:sz w:val="22"/>
          <w:szCs w:val="22"/>
        </w:rPr>
      </w:pPr>
    </w:p>
    <w:p w14:paraId="1213A0EB" w14:textId="77777777" w:rsidR="0076007B" w:rsidRPr="00B1636E" w:rsidRDefault="0076007B">
      <w:pPr>
        <w:pStyle w:val="LML2"/>
        <w:numPr>
          <w:ilvl w:val="0"/>
          <w:numId w:val="0"/>
        </w:numPr>
        <w:spacing w:after="0"/>
        <w:rPr>
          <w:rFonts w:ascii="Times New Roman" w:hAnsi="Times New Roman"/>
          <w:sz w:val="22"/>
          <w:szCs w:val="22"/>
        </w:rPr>
      </w:pPr>
      <w:r w:rsidRPr="00B1636E">
        <w:rPr>
          <w:rFonts w:ascii="Times New Roman" w:hAnsi="Times New Roman"/>
          <w:sz w:val="22"/>
          <w:szCs w:val="22"/>
        </w:rPr>
        <w:t>The Board of Directors (the “Board”) of Energy Fuels Inc. (the “Corporation”) has established a Governance and Nominating Committee (the “Committee”) which is responsible for, among other things, identifying and recommending individuals to join the Board, assessing the effectiveness of the Board and periodically examining the size and composition of the Board.</w:t>
      </w:r>
    </w:p>
    <w:p w14:paraId="161103F5" w14:textId="77777777" w:rsidR="0076007B" w:rsidRPr="00B1636E" w:rsidRDefault="0076007B">
      <w:pPr>
        <w:pStyle w:val="LML2"/>
        <w:numPr>
          <w:ilvl w:val="0"/>
          <w:numId w:val="0"/>
        </w:numPr>
        <w:spacing w:after="0"/>
        <w:rPr>
          <w:rFonts w:ascii="Times New Roman" w:hAnsi="Times New Roman"/>
          <w:sz w:val="22"/>
          <w:szCs w:val="22"/>
        </w:rPr>
      </w:pPr>
    </w:p>
    <w:p w14:paraId="25D18467" w14:textId="77777777" w:rsidR="0076007B" w:rsidRPr="00B1636E" w:rsidRDefault="0076007B">
      <w:pPr>
        <w:pStyle w:val="LML2"/>
        <w:numPr>
          <w:ilvl w:val="0"/>
          <w:numId w:val="0"/>
        </w:numPr>
        <w:spacing w:after="0"/>
        <w:rPr>
          <w:rFonts w:ascii="Times New Roman" w:hAnsi="Times New Roman"/>
          <w:sz w:val="22"/>
          <w:szCs w:val="22"/>
        </w:rPr>
      </w:pPr>
      <w:r w:rsidRPr="00B1636E">
        <w:rPr>
          <w:rFonts w:ascii="Times New Roman" w:hAnsi="Times New Roman"/>
          <w:sz w:val="22"/>
          <w:szCs w:val="22"/>
        </w:rPr>
        <w:t xml:space="preserve">This Diversity Policy (the “Policy”) sets out the </w:t>
      </w:r>
      <w:r w:rsidR="00DD30D6">
        <w:rPr>
          <w:rFonts w:ascii="Times New Roman" w:hAnsi="Times New Roman"/>
          <w:sz w:val="22"/>
          <w:szCs w:val="22"/>
        </w:rPr>
        <w:t>Corporation’s</w:t>
      </w:r>
      <w:r w:rsidR="00F664B4" w:rsidRPr="00B1636E">
        <w:rPr>
          <w:rFonts w:ascii="Times New Roman" w:hAnsi="Times New Roman"/>
          <w:sz w:val="22"/>
          <w:szCs w:val="22"/>
        </w:rPr>
        <w:t xml:space="preserve"> approach to diversity</w:t>
      </w:r>
      <w:r w:rsidRPr="00B1636E">
        <w:rPr>
          <w:rFonts w:ascii="Times New Roman" w:hAnsi="Times New Roman"/>
          <w:sz w:val="22"/>
          <w:szCs w:val="22"/>
        </w:rPr>
        <w:t xml:space="preserve"> </w:t>
      </w:r>
      <w:r w:rsidR="00F664B4" w:rsidRPr="00B1636E">
        <w:rPr>
          <w:rFonts w:ascii="Times New Roman" w:hAnsi="Times New Roman"/>
          <w:sz w:val="22"/>
          <w:szCs w:val="22"/>
        </w:rPr>
        <w:t xml:space="preserve">on the Board and among the </w:t>
      </w:r>
      <w:r w:rsidRPr="00B1636E">
        <w:rPr>
          <w:rFonts w:ascii="Times New Roman" w:hAnsi="Times New Roman"/>
          <w:sz w:val="22"/>
          <w:szCs w:val="22"/>
        </w:rPr>
        <w:t>executive officers of the Corporation (</w:t>
      </w:r>
      <w:r w:rsidR="006365C4" w:rsidRPr="00B1636E">
        <w:rPr>
          <w:rFonts w:ascii="Times New Roman" w:hAnsi="Times New Roman"/>
          <w:sz w:val="22"/>
          <w:szCs w:val="22"/>
        </w:rPr>
        <w:t xml:space="preserve">each, an </w:t>
      </w:r>
      <w:r w:rsidRPr="00B1636E">
        <w:rPr>
          <w:rFonts w:ascii="Times New Roman" w:hAnsi="Times New Roman"/>
          <w:sz w:val="22"/>
          <w:szCs w:val="22"/>
        </w:rPr>
        <w:t>“</w:t>
      </w:r>
      <w:r w:rsidR="006365C4" w:rsidRPr="00B1636E">
        <w:rPr>
          <w:rFonts w:ascii="Times New Roman" w:hAnsi="Times New Roman"/>
          <w:sz w:val="22"/>
          <w:szCs w:val="22"/>
        </w:rPr>
        <w:t>Executive Officer</w:t>
      </w:r>
      <w:r w:rsidRPr="00B1636E">
        <w:rPr>
          <w:rFonts w:ascii="Times New Roman" w:hAnsi="Times New Roman"/>
          <w:sz w:val="22"/>
          <w:szCs w:val="22"/>
        </w:rPr>
        <w:t>”</w:t>
      </w:r>
      <w:r w:rsidR="006365C4" w:rsidRPr="00B1636E">
        <w:rPr>
          <w:rFonts w:ascii="Times New Roman" w:hAnsi="Times New Roman"/>
          <w:sz w:val="22"/>
          <w:szCs w:val="22"/>
        </w:rPr>
        <w:t xml:space="preserve"> and together, the “</w:t>
      </w:r>
      <w:r w:rsidR="00F871FF" w:rsidRPr="00B1636E">
        <w:rPr>
          <w:rFonts w:ascii="Times New Roman" w:hAnsi="Times New Roman"/>
          <w:sz w:val="22"/>
          <w:szCs w:val="22"/>
        </w:rPr>
        <w:t>Executive</w:t>
      </w:r>
      <w:r w:rsidR="006365C4" w:rsidRPr="00B1636E">
        <w:rPr>
          <w:rFonts w:ascii="Times New Roman" w:hAnsi="Times New Roman"/>
          <w:sz w:val="22"/>
          <w:szCs w:val="22"/>
        </w:rPr>
        <w:t xml:space="preserve"> Team”</w:t>
      </w:r>
      <w:r w:rsidRPr="00B1636E">
        <w:rPr>
          <w:rFonts w:ascii="Times New Roman" w:hAnsi="Times New Roman"/>
          <w:sz w:val="22"/>
          <w:szCs w:val="22"/>
        </w:rPr>
        <w:t>).</w:t>
      </w:r>
    </w:p>
    <w:p w14:paraId="71D1384F" w14:textId="77777777" w:rsidR="0076007B" w:rsidRPr="00B1636E" w:rsidRDefault="0076007B">
      <w:pPr>
        <w:pStyle w:val="LML2"/>
        <w:numPr>
          <w:ilvl w:val="0"/>
          <w:numId w:val="0"/>
        </w:numPr>
        <w:spacing w:after="0"/>
        <w:rPr>
          <w:rFonts w:ascii="Times New Roman" w:hAnsi="Times New Roman"/>
          <w:sz w:val="22"/>
          <w:szCs w:val="22"/>
        </w:rPr>
      </w:pPr>
    </w:p>
    <w:p w14:paraId="026A2730" w14:textId="77777777" w:rsidR="00EE4F82" w:rsidRPr="00B1636E" w:rsidRDefault="0076007B">
      <w:pPr>
        <w:pStyle w:val="LML1"/>
        <w:numPr>
          <w:ilvl w:val="0"/>
          <w:numId w:val="12"/>
        </w:numPr>
        <w:spacing w:after="0"/>
        <w:rPr>
          <w:rFonts w:ascii="Times New Roman" w:hAnsi="Times New Roman"/>
          <w:b w:val="0"/>
          <w:sz w:val="22"/>
          <w:szCs w:val="22"/>
        </w:rPr>
      </w:pPr>
      <w:r w:rsidRPr="00B1636E">
        <w:rPr>
          <w:rFonts w:ascii="Times New Roman" w:hAnsi="Times New Roman"/>
          <w:sz w:val="22"/>
          <w:szCs w:val="22"/>
        </w:rPr>
        <w:t xml:space="preserve">Policy Statement </w:t>
      </w:r>
    </w:p>
    <w:p w14:paraId="3D6E12E9" w14:textId="77777777" w:rsidR="00EE4F82" w:rsidRPr="00B1636E" w:rsidRDefault="00EE4F82">
      <w:pPr>
        <w:pStyle w:val="LML1"/>
        <w:numPr>
          <w:ilvl w:val="0"/>
          <w:numId w:val="0"/>
        </w:numPr>
        <w:spacing w:after="0"/>
        <w:rPr>
          <w:rFonts w:ascii="Times New Roman" w:hAnsi="Times New Roman"/>
          <w:sz w:val="22"/>
          <w:szCs w:val="22"/>
        </w:rPr>
      </w:pPr>
    </w:p>
    <w:p w14:paraId="42D85082" w14:textId="169E8889" w:rsidR="0076007B" w:rsidRPr="00B1636E" w:rsidRDefault="0076007B" w:rsidP="0076007B">
      <w:pPr>
        <w:autoSpaceDE w:val="0"/>
        <w:autoSpaceDN w:val="0"/>
        <w:adjustRightInd w:val="0"/>
        <w:spacing w:after="0" w:line="240" w:lineRule="auto"/>
        <w:rPr>
          <w:rFonts w:ascii="Times New Roman" w:hAnsi="Times New Roman"/>
          <w:b/>
        </w:rPr>
      </w:pPr>
      <w:r w:rsidRPr="00B1636E">
        <w:rPr>
          <w:rFonts w:ascii="Times New Roman" w:hAnsi="Times New Roman" w:cs="Times New Roman"/>
          <w:lang w:val="en-CA"/>
        </w:rPr>
        <w:t xml:space="preserve">The Corporation recognizes the potential benefits of having a diverse Board and a diverse Executive </w:t>
      </w:r>
      <w:r w:rsidR="006365C4" w:rsidRPr="00B1636E">
        <w:rPr>
          <w:rFonts w:ascii="Times New Roman" w:hAnsi="Times New Roman" w:cs="Times New Roman"/>
          <w:lang w:val="en-CA"/>
        </w:rPr>
        <w:t>Team</w:t>
      </w:r>
      <w:r w:rsidRPr="00B1636E">
        <w:rPr>
          <w:rFonts w:ascii="Times New Roman" w:hAnsi="Times New Roman" w:cs="Times New Roman"/>
          <w:lang w:val="en-CA"/>
        </w:rPr>
        <w:t>.</w:t>
      </w:r>
      <w:r w:rsidRPr="00B1636E">
        <w:rPr>
          <w:rFonts w:ascii="Times New Roman" w:hAnsi="Times New Roman" w:cs="Times New Roman"/>
          <w:b/>
          <w:lang w:val="en-CA"/>
        </w:rPr>
        <w:t xml:space="preserve">  </w:t>
      </w:r>
      <w:r w:rsidR="00F664B4" w:rsidRPr="00B1636E">
        <w:rPr>
          <w:rFonts w:ascii="Times New Roman" w:hAnsi="Times New Roman" w:cs="Times New Roman"/>
          <w:lang w:val="en-CA"/>
        </w:rPr>
        <w:t>The Committee</w:t>
      </w:r>
      <w:r w:rsidR="00F664B4" w:rsidRPr="00B1636E">
        <w:rPr>
          <w:rFonts w:ascii="Times New Roman" w:hAnsi="Times New Roman" w:cs="Times New Roman"/>
          <w:b/>
          <w:lang w:val="en-CA"/>
        </w:rPr>
        <w:t xml:space="preserve"> </w:t>
      </w:r>
      <w:r w:rsidR="00F664B4" w:rsidRPr="00B1636E">
        <w:rPr>
          <w:rFonts w:ascii="Times New Roman" w:hAnsi="Times New Roman" w:cs="Times New Roman"/>
          <w:lang w:val="en-CA"/>
        </w:rPr>
        <w:t xml:space="preserve">and the Board aim to attract and maintain a Board and an Executive Team that have an appropriate mix of diversity, skill and expertise.  </w:t>
      </w:r>
      <w:r w:rsidRPr="00B1636E">
        <w:rPr>
          <w:rFonts w:ascii="Times New Roman" w:hAnsi="Times New Roman" w:cs="Times New Roman"/>
          <w:lang w:val="en-CA"/>
        </w:rPr>
        <w:t>All Board and Executive Officer appointments will be based on merit</w:t>
      </w:r>
      <w:r w:rsidR="006365C4" w:rsidRPr="00B1636E">
        <w:rPr>
          <w:rFonts w:ascii="Times New Roman" w:hAnsi="Times New Roman" w:cs="Times New Roman"/>
          <w:lang w:val="en-CA"/>
        </w:rPr>
        <w:t xml:space="preserve">, and the skill and contribution that the candidate is expected to bring to the Board and the </w:t>
      </w:r>
      <w:r w:rsidR="00F871FF" w:rsidRPr="00B1636E">
        <w:rPr>
          <w:rFonts w:ascii="Times New Roman" w:hAnsi="Times New Roman" w:cs="Times New Roman"/>
          <w:lang w:val="en-CA"/>
        </w:rPr>
        <w:t>Executive</w:t>
      </w:r>
      <w:r w:rsidR="006365C4" w:rsidRPr="00B1636E">
        <w:rPr>
          <w:rFonts w:ascii="Times New Roman" w:hAnsi="Times New Roman" w:cs="Times New Roman"/>
          <w:lang w:val="en-CA"/>
        </w:rPr>
        <w:t xml:space="preserve"> Team with </w:t>
      </w:r>
      <w:r w:rsidRPr="00B1636E">
        <w:rPr>
          <w:rFonts w:ascii="Times New Roman" w:hAnsi="Times New Roman" w:cs="Times New Roman"/>
          <w:lang w:val="en-CA"/>
        </w:rPr>
        <w:t xml:space="preserve">due </w:t>
      </w:r>
      <w:r w:rsidR="006365C4" w:rsidRPr="00B1636E">
        <w:rPr>
          <w:rFonts w:ascii="Times New Roman" w:hAnsi="Times New Roman" w:cs="Times New Roman"/>
          <w:lang w:val="en-CA"/>
        </w:rPr>
        <w:t xml:space="preserve">consideration given to </w:t>
      </w:r>
      <w:r w:rsidRPr="00B1636E">
        <w:rPr>
          <w:rFonts w:ascii="Times New Roman" w:hAnsi="Times New Roman" w:cs="Times New Roman"/>
          <w:lang w:val="en-CA"/>
        </w:rPr>
        <w:t xml:space="preserve">the benefits of diversity. </w:t>
      </w:r>
      <w:r w:rsidR="00CB057E" w:rsidRPr="00CB057E">
        <w:rPr>
          <w:rFonts w:ascii="Times New Roman" w:hAnsi="Times New Roman" w:cs="Times New Roman"/>
          <w:bCs/>
          <w:lang w:val="en-CA"/>
        </w:rPr>
        <w:t>As a priority, the Company is committed to increasing Board gender diversity, and will set measurable targets relating to obtaining and maintaining adequate gender diversity on the Board.</w:t>
      </w:r>
    </w:p>
    <w:p w14:paraId="7F95703A" w14:textId="77777777" w:rsidR="0076007B" w:rsidRPr="00B1636E" w:rsidRDefault="0076007B" w:rsidP="0076007B">
      <w:pPr>
        <w:autoSpaceDE w:val="0"/>
        <w:autoSpaceDN w:val="0"/>
        <w:adjustRightInd w:val="0"/>
        <w:spacing w:after="0" w:line="240" w:lineRule="auto"/>
        <w:rPr>
          <w:rFonts w:ascii="Times New Roman" w:hAnsi="Times New Roman" w:cs="Times New Roman"/>
        </w:rPr>
      </w:pPr>
    </w:p>
    <w:p w14:paraId="22FF5B95" w14:textId="77777777" w:rsidR="0076007B" w:rsidRPr="00B1636E" w:rsidRDefault="0076007B" w:rsidP="0076007B">
      <w:pPr>
        <w:pStyle w:val="ListParagraph"/>
        <w:numPr>
          <w:ilvl w:val="0"/>
          <w:numId w:val="12"/>
        </w:numPr>
        <w:autoSpaceDE w:val="0"/>
        <w:autoSpaceDN w:val="0"/>
        <w:adjustRightInd w:val="0"/>
        <w:spacing w:after="0" w:line="240" w:lineRule="auto"/>
        <w:rPr>
          <w:rFonts w:ascii="Times New Roman" w:hAnsi="Times New Roman" w:cs="Times New Roman"/>
          <w:lang w:val="en-CA"/>
        </w:rPr>
      </w:pPr>
      <w:r w:rsidRPr="00B1636E">
        <w:rPr>
          <w:rFonts w:ascii="Times New Roman" w:hAnsi="Times New Roman"/>
          <w:b/>
        </w:rPr>
        <w:t>Diversity and the Nomination Process</w:t>
      </w:r>
    </w:p>
    <w:p w14:paraId="39691602" w14:textId="77777777" w:rsidR="0076007B" w:rsidRPr="00B1636E" w:rsidRDefault="0076007B" w:rsidP="0076007B">
      <w:pPr>
        <w:pStyle w:val="ListParagraph"/>
        <w:autoSpaceDE w:val="0"/>
        <w:autoSpaceDN w:val="0"/>
        <w:adjustRightInd w:val="0"/>
        <w:spacing w:after="0" w:line="240" w:lineRule="auto"/>
        <w:ind w:left="0"/>
        <w:rPr>
          <w:rFonts w:ascii="Times New Roman" w:hAnsi="Times New Roman" w:cs="Times New Roman"/>
          <w:lang w:val="en-CA"/>
        </w:rPr>
      </w:pPr>
    </w:p>
    <w:p w14:paraId="0F7E0B05" w14:textId="77777777" w:rsidR="0076007B" w:rsidRPr="00B1636E" w:rsidRDefault="0076007B" w:rsidP="006365C4">
      <w:pPr>
        <w:pStyle w:val="ListParagraph"/>
        <w:autoSpaceDE w:val="0"/>
        <w:autoSpaceDN w:val="0"/>
        <w:adjustRightInd w:val="0"/>
        <w:spacing w:after="0" w:line="240" w:lineRule="auto"/>
        <w:ind w:left="0"/>
        <w:rPr>
          <w:rFonts w:ascii="Times New Roman" w:hAnsi="Times New Roman" w:cs="Times New Roman"/>
          <w:b/>
          <w:lang w:val="en-CA"/>
        </w:rPr>
      </w:pPr>
      <w:r w:rsidRPr="00B1636E">
        <w:rPr>
          <w:rFonts w:ascii="Times New Roman" w:hAnsi="Times New Roman" w:cs="Times New Roman"/>
          <w:lang w:val="en-CA"/>
        </w:rPr>
        <w:t>When considering the composition of</w:t>
      </w:r>
      <w:r w:rsidR="006365C4" w:rsidRPr="00B1636E">
        <w:rPr>
          <w:rFonts w:ascii="Times New Roman" w:hAnsi="Times New Roman" w:cs="Times New Roman"/>
          <w:lang w:val="en-CA"/>
        </w:rPr>
        <w:t>, and individuals to nominate or hire to,</w:t>
      </w:r>
      <w:r w:rsidRPr="00B1636E">
        <w:rPr>
          <w:rFonts w:ascii="Times New Roman" w:hAnsi="Times New Roman" w:cs="Times New Roman"/>
          <w:lang w:val="en-CA"/>
        </w:rPr>
        <w:t xml:space="preserve"> the Board and the Executive </w:t>
      </w:r>
      <w:r w:rsidR="006365C4" w:rsidRPr="00B1636E">
        <w:rPr>
          <w:rFonts w:ascii="Times New Roman" w:hAnsi="Times New Roman" w:cs="Times New Roman"/>
          <w:lang w:val="en-CA"/>
        </w:rPr>
        <w:t>Team</w:t>
      </w:r>
      <w:r w:rsidRPr="00B1636E">
        <w:rPr>
          <w:rFonts w:ascii="Times New Roman" w:hAnsi="Times New Roman" w:cs="Times New Roman"/>
          <w:lang w:val="en-CA"/>
        </w:rPr>
        <w:t xml:space="preserve">, the Committee </w:t>
      </w:r>
      <w:r w:rsidR="006365C4" w:rsidRPr="00B1636E">
        <w:rPr>
          <w:rFonts w:ascii="Times New Roman" w:hAnsi="Times New Roman" w:cs="Times New Roman"/>
          <w:lang w:val="en-CA"/>
        </w:rPr>
        <w:t xml:space="preserve">and </w:t>
      </w:r>
      <w:r w:rsidRPr="00B1636E">
        <w:rPr>
          <w:rFonts w:ascii="Times New Roman" w:hAnsi="Times New Roman" w:cs="Times New Roman"/>
          <w:lang w:val="en-CA"/>
        </w:rPr>
        <w:t>the Board, as applicable, shall consider diversity from a number of aspects,</w:t>
      </w:r>
      <w:r w:rsidR="006365C4" w:rsidRPr="00B1636E">
        <w:rPr>
          <w:rFonts w:ascii="Times New Roman" w:hAnsi="Times New Roman" w:cs="Times New Roman"/>
          <w:lang w:val="en-CA"/>
        </w:rPr>
        <w:t xml:space="preserve"> </w:t>
      </w:r>
      <w:r w:rsidRPr="00B1636E">
        <w:rPr>
          <w:rFonts w:ascii="Times New Roman" w:hAnsi="Times New Roman" w:cs="Times New Roman"/>
          <w:lang w:val="en-CA"/>
        </w:rPr>
        <w:t xml:space="preserve">including but not limited to gender, age, </w:t>
      </w:r>
      <w:r w:rsidR="00DD30D6" w:rsidRPr="00B1636E">
        <w:rPr>
          <w:rFonts w:ascii="Times New Roman" w:hAnsi="Times New Roman" w:cs="Times New Roman"/>
          <w:lang w:val="en-CA"/>
        </w:rPr>
        <w:t xml:space="preserve">ethnicity </w:t>
      </w:r>
      <w:r w:rsidR="00DD30D6">
        <w:rPr>
          <w:rFonts w:ascii="Times New Roman" w:hAnsi="Times New Roman" w:cs="Times New Roman"/>
          <w:lang w:val="en-CA"/>
        </w:rPr>
        <w:t xml:space="preserve">and </w:t>
      </w:r>
      <w:r w:rsidRPr="00B1636E">
        <w:rPr>
          <w:rFonts w:ascii="Times New Roman" w:hAnsi="Times New Roman" w:cs="Times New Roman"/>
          <w:lang w:val="en-CA"/>
        </w:rPr>
        <w:t xml:space="preserve">cultural </w:t>
      </w:r>
      <w:r w:rsidR="00DD30D6">
        <w:rPr>
          <w:rFonts w:ascii="Times New Roman" w:hAnsi="Times New Roman" w:cs="Times New Roman"/>
          <w:lang w:val="en-CA"/>
        </w:rPr>
        <w:t>diversity</w:t>
      </w:r>
      <w:r w:rsidRPr="00B1636E">
        <w:rPr>
          <w:rFonts w:ascii="Times New Roman" w:hAnsi="Times New Roman" w:cs="Times New Roman"/>
          <w:lang w:val="en-CA"/>
        </w:rPr>
        <w:t xml:space="preserve">.  In addition, when assessing and identifying potential new members to join the Board or </w:t>
      </w:r>
      <w:r w:rsidR="00F664B4" w:rsidRPr="00B1636E">
        <w:rPr>
          <w:rFonts w:ascii="Times New Roman" w:hAnsi="Times New Roman" w:cs="Times New Roman"/>
          <w:lang w:val="en-CA"/>
        </w:rPr>
        <w:t xml:space="preserve">the </w:t>
      </w:r>
      <w:r w:rsidRPr="00B1636E">
        <w:rPr>
          <w:rFonts w:ascii="Times New Roman" w:hAnsi="Times New Roman" w:cs="Times New Roman"/>
          <w:lang w:val="en-CA"/>
        </w:rPr>
        <w:t xml:space="preserve">Executive </w:t>
      </w:r>
      <w:r w:rsidR="006365C4" w:rsidRPr="00B1636E">
        <w:rPr>
          <w:rFonts w:ascii="Times New Roman" w:hAnsi="Times New Roman" w:cs="Times New Roman"/>
          <w:lang w:val="en-CA"/>
        </w:rPr>
        <w:t>Team</w:t>
      </w:r>
      <w:r w:rsidRPr="00B1636E">
        <w:rPr>
          <w:rFonts w:ascii="Times New Roman" w:hAnsi="Times New Roman" w:cs="Times New Roman"/>
          <w:lang w:val="en-CA"/>
        </w:rPr>
        <w:t xml:space="preserve">, the Committee </w:t>
      </w:r>
      <w:r w:rsidR="006365C4" w:rsidRPr="00B1636E">
        <w:rPr>
          <w:rFonts w:ascii="Times New Roman" w:hAnsi="Times New Roman" w:cs="Times New Roman"/>
          <w:lang w:val="en-CA"/>
        </w:rPr>
        <w:t xml:space="preserve">and </w:t>
      </w:r>
      <w:r w:rsidRPr="00B1636E">
        <w:rPr>
          <w:rFonts w:ascii="Times New Roman" w:hAnsi="Times New Roman" w:cs="Times New Roman"/>
          <w:lang w:val="en-CA"/>
        </w:rPr>
        <w:t xml:space="preserve">the Board, as applicable, shall consider the current level of diversity on the Board </w:t>
      </w:r>
      <w:r w:rsidR="006365C4" w:rsidRPr="00B1636E">
        <w:rPr>
          <w:rFonts w:ascii="Times New Roman" w:hAnsi="Times New Roman" w:cs="Times New Roman"/>
          <w:lang w:val="en-CA"/>
        </w:rPr>
        <w:t xml:space="preserve">and </w:t>
      </w:r>
      <w:r w:rsidRPr="00B1636E">
        <w:rPr>
          <w:rFonts w:ascii="Times New Roman" w:hAnsi="Times New Roman" w:cs="Times New Roman"/>
          <w:lang w:val="en-CA"/>
        </w:rPr>
        <w:t xml:space="preserve">the Executive </w:t>
      </w:r>
      <w:r w:rsidR="006365C4" w:rsidRPr="00B1636E">
        <w:rPr>
          <w:rFonts w:ascii="Times New Roman" w:hAnsi="Times New Roman" w:cs="Times New Roman"/>
          <w:lang w:val="en-CA"/>
        </w:rPr>
        <w:t>Team</w:t>
      </w:r>
      <w:r w:rsidRPr="00B1636E">
        <w:rPr>
          <w:rFonts w:ascii="Times New Roman" w:hAnsi="Times New Roman" w:cs="Times New Roman"/>
          <w:lang w:val="en-CA"/>
        </w:rPr>
        <w:t xml:space="preserve">.  </w:t>
      </w:r>
    </w:p>
    <w:p w14:paraId="71796C72" w14:textId="77777777" w:rsidR="0076007B" w:rsidRPr="00B1636E" w:rsidRDefault="0076007B" w:rsidP="0076007B">
      <w:pPr>
        <w:autoSpaceDE w:val="0"/>
        <w:autoSpaceDN w:val="0"/>
        <w:adjustRightInd w:val="0"/>
        <w:spacing w:after="0" w:line="240" w:lineRule="auto"/>
        <w:rPr>
          <w:rFonts w:ascii="Times New Roman" w:hAnsi="Times New Roman" w:cs="Times New Roman"/>
          <w:lang w:val="en-CA"/>
        </w:rPr>
      </w:pPr>
    </w:p>
    <w:p w14:paraId="5A424301" w14:textId="77777777" w:rsidR="0076007B" w:rsidRPr="00B1636E" w:rsidRDefault="0076007B" w:rsidP="0076007B">
      <w:pPr>
        <w:pStyle w:val="LML2"/>
        <w:numPr>
          <w:ilvl w:val="0"/>
          <w:numId w:val="12"/>
        </w:numPr>
        <w:spacing w:after="0"/>
        <w:rPr>
          <w:rFonts w:ascii="Times New Roman" w:hAnsi="Times New Roman"/>
          <w:sz w:val="22"/>
          <w:szCs w:val="22"/>
          <w:lang w:val="en-US"/>
        </w:rPr>
      </w:pPr>
      <w:r w:rsidRPr="00B1636E">
        <w:rPr>
          <w:rFonts w:ascii="Times New Roman" w:hAnsi="Times New Roman"/>
          <w:b/>
          <w:sz w:val="22"/>
          <w:szCs w:val="22"/>
          <w:lang w:val="en-US"/>
        </w:rPr>
        <w:t>Measurable Objectives</w:t>
      </w:r>
    </w:p>
    <w:p w14:paraId="3B11654A" w14:textId="77777777" w:rsidR="0076007B" w:rsidRPr="00B1636E" w:rsidRDefault="0076007B" w:rsidP="0076007B">
      <w:pPr>
        <w:pStyle w:val="LML2"/>
        <w:numPr>
          <w:ilvl w:val="0"/>
          <w:numId w:val="0"/>
        </w:numPr>
        <w:spacing w:after="0"/>
        <w:rPr>
          <w:rFonts w:ascii="Times New Roman" w:hAnsi="Times New Roman"/>
          <w:sz w:val="22"/>
          <w:szCs w:val="22"/>
          <w:lang w:val="en-US"/>
        </w:rPr>
      </w:pPr>
    </w:p>
    <w:p w14:paraId="25679F40" w14:textId="77777777" w:rsidR="006365C4" w:rsidRPr="00B1636E" w:rsidRDefault="00F871FF" w:rsidP="0076007B">
      <w:pPr>
        <w:pStyle w:val="LML2"/>
        <w:numPr>
          <w:ilvl w:val="0"/>
          <w:numId w:val="0"/>
        </w:numPr>
        <w:spacing w:after="0"/>
        <w:rPr>
          <w:rFonts w:ascii="Times New Roman" w:hAnsi="Times New Roman"/>
          <w:sz w:val="22"/>
          <w:szCs w:val="22"/>
          <w:lang w:val="en-US"/>
        </w:rPr>
      </w:pPr>
      <w:r w:rsidRPr="00B1636E">
        <w:rPr>
          <w:rFonts w:ascii="Times New Roman" w:hAnsi="Times New Roman"/>
          <w:sz w:val="22"/>
          <w:szCs w:val="22"/>
          <w:lang w:val="en-US"/>
        </w:rPr>
        <w:t>The Committee and the Board shall be responsible for developing measurable objectives to implement the Policy and to measure its effectiveness.  The Committee shall discuss and agree annually on whether to set targets based on diversity for the appointment of individuals to the Board or the Executive Team, recognizing that notwithstanding any targets set in any given year, the selection of diverse candidates will depend on the pool of available candidates with the necessary skills, knowledge and experience.</w:t>
      </w:r>
    </w:p>
    <w:p w14:paraId="13552C26" w14:textId="77777777" w:rsidR="00F871FF" w:rsidRPr="00B1636E" w:rsidRDefault="00F871FF" w:rsidP="0076007B">
      <w:pPr>
        <w:pStyle w:val="LML2"/>
        <w:numPr>
          <w:ilvl w:val="0"/>
          <w:numId w:val="0"/>
        </w:numPr>
        <w:spacing w:after="0"/>
        <w:rPr>
          <w:rFonts w:ascii="Times New Roman" w:hAnsi="Times New Roman"/>
          <w:sz w:val="22"/>
          <w:szCs w:val="22"/>
          <w:lang w:val="en-US"/>
        </w:rPr>
      </w:pPr>
    </w:p>
    <w:p w14:paraId="458B75BC" w14:textId="77777777" w:rsidR="0076007B" w:rsidRPr="00B1636E" w:rsidRDefault="0076007B" w:rsidP="0076007B">
      <w:pPr>
        <w:pStyle w:val="LML2"/>
        <w:numPr>
          <w:ilvl w:val="0"/>
          <w:numId w:val="12"/>
        </w:numPr>
        <w:spacing w:after="0"/>
        <w:rPr>
          <w:rFonts w:ascii="Times New Roman" w:hAnsi="Times New Roman"/>
          <w:sz w:val="22"/>
          <w:szCs w:val="22"/>
          <w:lang w:val="en-US"/>
        </w:rPr>
      </w:pPr>
      <w:r w:rsidRPr="00B1636E">
        <w:rPr>
          <w:rFonts w:ascii="Times New Roman" w:hAnsi="Times New Roman"/>
          <w:b/>
          <w:sz w:val="22"/>
          <w:szCs w:val="22"/>
          <w:lang w:val="en-US"/>
        </w:rPr>
        <w:t xml:space="preserve">Monitoring and Reporting </w:t>
      </w:r>
    </w:p>
    <w:p w14:paraId="12309586" w14:textId="77777777" w:rsidR="0076007B" w:rsidRPr="00B1636E" w:rsidRDefault="0076007B" w:rsidP="0076007B">
      <w:pPr>
        <w:pStyle w:val="LML2"/>
        <w:numPr>
          <w:ilvl w:val="0"/>
          <w:numId w:val="0"/>
        </w:numPr>
        <w:spacing w:after="0"/>
        <w:rPr>
          <w:rFonts w:ascii="Times New Roman" w:hAnsi="Times New Roman"/>
          <w:sz w:val="22"/>
          <w:szCs w:val="22"/>
          <w:lang w:val="en-US"/>
        </w:rPr>
      </w:pPr>
    </w:p>
    <w:p w14:paraId="6CE5028E" w14:textId="77777777" w:rsidR="00F664B4" w:rsidRPr="00B1636E" w:rsidRDefault="00F871FF" w:rsidP="00F871FF">
      <w:pPr>
        <w:pStyle w:val="LML2"/>
        <w:numPr>
          <w:ilvl w:val="0"/>
          <w:numId w:val="0"/>
        </w:numPr>
        <w:spacing w:after="0"/>
        <w:rPr>
          <w:rFonts w:ascii="Times New Roman" w:hAnsi="Times New Roman"/>
          <w:sz w:val="22"/>
          <w:szCs w:val="22"/>
          <w:lang w:val="en-US"/>
        </w:rPr>
      </w:pPr>
      <w:r w:rsidRPr="00B1636E">
        <w:rPr>
          <w:rFonts w:ascii="Times New Roman" w:hAnsi="Times New Roman"/>
          <w:sz w:val="22"/>
          <w:szCs w:val="22"/>
          <w:lang w:val="en-US"/>
        </w:rPr>
        <w:t>The Committee will monitor</w:t>
      </w:r>
      <w:r w:rsidR="00F664B4" w:rsidRPr="00B1636E">
        <w:rPr>
          <w:rFonts w:ascii="Times New Roman" w:hAnsi="Times New Roman"/>
          <w:sz w:val="22"/>
          <w:szCs w:val="22"/>
          <w:lang w:val="en-US"/>
        </w:rPr>
        <w:t>,</w:t>
      </w:r>
      <w:r w:rsidRPr="00B1636E">
        <w:rPr>
          <w:rFonts w:ascii="Times New Roman" w:hAnsi="Times New Roman"/>
          <w:sz w:val="22"/>
          <w:szCs w:val="22"/>
          <w:lang w:val="en-US"/>
        </w:rPr>
        <w:t xml:space="preserve"> on an ongoing basis</w:t>
      </w:r>
      <w:r w:rsidR="00F664B4" w:rsidRPr="00B1636E">
        <w:rPr>
          <w:rFonts w:ascii="Times New Roman" w:hAnsi="Times New Roman"/>
          <w:sz w:val="22"/>
          <w:szCs w:val="22"/>
          <w:lang w:val="en-US"/>
        </w:rPr>
        <w:t>,</w:t>
      </w:r>
      <w:r w:rsidRPr="00B1636E">
        <w:rPr>
          <w:rFonts w:ascii="Times New Roman" w:hAnsi="Times New Roman"/>
          <w:sz w:val="22"/>
          <w:szCs w:val="22"/>
          <w:lang w:val="en-US"/>
        </w:rPr>
        <w:t xml:space="preserve"> the implementation and effectiveness of the Policy and </w:t>
      </w:r>
      <w:r w:rsidR="00F664B4" w:rsidRPr="00B1636E">
        <w:rPr>
          <w:rFonts w:ascii="Times New Roman" w:hAnsi="Times New Roman"/>
          <w:sz w:val="22"/>
          <w:szCs w:val="22"/>
          <w:lang w:val="en-US"/>
        </w:rPr>
        <w:t>will, at least annually, assess: (</w:t>
      </w:r>
      <w:proofErr w:type="spellStart"/>
      <w:r w:rsidR="00F664B4" w:rsidRPr="00B1636E">
        <w:rPr>
          <w:rFonts w:ascii="Times New Roman" w:hAnsi="Times New Roman"/>
          <w:sz w:val="22"/>
          <w:szCs w:val="22"/>
          <w:lang w:val="en-US"/>
        </w:rPr>
        <w:t>i</w:t>
      </w:r>
      <w:proofErr w:type="spellEnd"/>
      <w:r w:rsidR="00F664B4" w:rsidRPr="00B1636E">
        <w:rPr>
          <w:rFonts w:ascii="Times New Roman" w:hAnsi="Times New Roman"/>
          <w:sz w:val="22"/>
          <w:szCs w:val="22"/>
          <w:lang w:val="en-US"/>
        </w:rPr>
        <w:t>) the mix of diversity</w:t>
      </w:r>
      <w:r w:rsidR="00F664B4" w:rsidRPr="003C5A96">
        <w:rPr>
          <w:rFonts w:ascii="Times New Roman" w:hAnsi="Times New Roman"/>
          <w:sz w:val="22"/>
          <w:szCs w:val="22"/>
          <w:lang w:val="en-US"/>
        </w:rPr>
        <w:t xml:space="preserve">, </w:t>
      </w:r>
      <w:r w:rsidR="00F664B4" w:rsidRPr="001974F4">
        <w:rPr>
          <w:rFonts w:ascii="Times New Roman" w:hAnsi="Times New Roman"/>
          <w:sz w:val="22"/>
          <w:szCs w:val="22"/>
          <w:lang w:val="en-US"/>
        </w:rPr>
        <w:t>skill and expertise</w:t>
      </w:r>
      <w:r w:rsidR="00F664B4" w:rsidRPr="00B1636E">
        <w:rPr>
          <w:rFonts w:ascii="Times New Roman" w:hAnsi="Times New Roman"/>
          <w:sz w:val="22"/>
          <w:szCs w:val="22"/>
          <w:lang w:val="en-US"/>
        </w:rPr>
        <w:t xml:space="preserve"> on the Board and the Executive Team, (ii) the measurable objectives set pursuant to this Policy, and (iii) progress in achieving such measurable objectives, including any targets, if set.</w:t>
      </w:r>
    </w:p>
    <w:p w14:paraId="289FE95D" w14:textId="77777777" w:rsidR="00F664B4" w:rsidRPr="00B1636E" w:rsidRDefault="00F664B4" w:rsidP="00F871FF">
      <w:pPr>
        <w:pStyle w:val="LML2"/>
        <w:numPr>
          <w:ilvl w:val="0"/>
          <w:numId w:val="0"/>
        </w:numPr>
        <w:spacing w:after="0"/>
        <w:rPr>
          <w:rFonts w:ascii="Times New Roman" w:hAnsi="Times New Roman"/>
          <w:sz w:val="22"/>
          <w:szCs w:val="22"/>
          <w:lang w:val="en-US"/>
        </w:rPr>
      </w:pPr>
    </w:p>
    <w:p w14:paraId="19C85E4B" w14:textId="77777777" w:rsidR="00F664B4" w:rsidRPr="00B1636E" w:rsidRDefault="00F664B4" w:rsidP="00F664B4">
      <w:pPr>
        <w:pStyle w:val="LML2"/>
        <w:numPr>
          <w:ilvl w:val="0"/>
          <w:numId w:val="0"/>
        </w:numPr>
        <w:spacing w:after="0"/>
        <w:rPr>
          <w:rFonts w:ascii="Times New Roman" w:hAnsi="Times New Roman"/>
          <w:sz w:val="22"/>
          <w:szCs w:val="22"/>
          <w:lang w:val="en-US"/>
        </w:rPr>
      </w:pPr>
      <w:r w:rsidRPr="00B1636E">
        <w:rPr>
          <w:rFonts w:ascii="Times New Roman" w:hAnsi="Times New Roman"/>
          <w:sz w:val="22"/>
          <w:szCs w:val="22"/>
          <w:lang w:val="en-US"/>
        </w:rPr>
        <w:t>The Committee will report to the Board at least annually on (</w:t>
      </w:r>
      <w:proofErr w:type="spellStart"/>
      <w:r w:rsidRPr="00B1636E">
        <w:rPr>
          <w:rFonts w:ascii="Times New Roman" w:hAnsi="Times New Roman"/>
          <w:sz w:val="22"/>
          <w:szCs w:val="22"/>
          <w:lang w:val="en-US"/>
        </w:rPr>
        <w:t>i</w:t>
      </w:r>
      <w:proofErr w:type="spellEnd"/>
      <w:r w:rsidRPr="00B1636E">
        <w:rPr>
          <w:rFonts w:ascii="Times New Roman" w:hAnsi="Times New Roman"/>
          <w:sz w:val="22"/>
          <w:szCs w:val="22"/>
          <w:lang w:val="en-US"/>
        </w:rPr>
        <w:t xml:space="preserve">) the mix of diversity on the Board and the Executive Team, (ii) the effectiveness of the Policy, (iii) any initiatives taken to achieve stated </w:t>
      </w:r>
      <w:r w:rsidRPr="00B1636E">
        <w:rPr>
          <w:rFonts w:ascii="Times New Roman" w:hAnsi="Times New Roman"/>
          <w:sz w:val="22"/>
          <w:szCs w:val="22"/>
          <w:lang w:val="en-US"/>
        </w:rPr>
        <w:lastRenderedPageBreak/>
        <w:t>measurable objectives</w:t>
      </w:r>
      <w:r w:rsidR="00DD30D6">
        <w:rPr>
          <w:rFonts w:ascii="Times New Roman" w:hAnsi="Times New Roman"/>
          <w:sz w:val="22"/>
          <w:szCs w:val="22"/>
          <w:lang w:val="en-US"/>
        </w:rPr>
        <w:t>, and if targets are not set, the reasons for not doing so</w:t>
      </w:r>
      <w:r w:rsidRPr="00B1636E">
        <w:rPr>
          <w:rFonts w:ascii="Times New Roman" w:hAnsi="Times New Roman"/>
          <w:sz w:val="22"/>
          <w:szCs w:val="22"/>
          <w:lang w:val="en-US"/>
        </w:rPr>
        <w:t>, (iv) progress in achieving the measurable objectives, including any targets, if set, and (v) any revisions to the Policy that the Committee believes would be appropriate.</w:t>
      </w:r>
    </w:p>
    <w:sectPr w:rsidR="00F664B4" w:rsidRPr="00B1636E" w:rsidSect="0081425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2E587" w14:textId="77777777" w:rsidR="000E1CC9" w:rsidRDefault="000E1CC9" w:rsidP="0002763D">
      <w:pPr>
        <w:spacing w:after="0" w:line="240" w:lineRule="auto"/>
      </w:pPr>
      <w:r>
        <w:separator/>
      </w:r>
    </w:p>
  </w:endnote>
  <w:endnote w:type="continuationSeparator" w:id="0">
    <w:p w14:paraId="562B5F4B" w14:textId="77777777" w:rsidR="000E1CC9" w:rsidRDefault="000E1CC9" w:rsidP="0002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1810"/>
      <w:docPartObj>
        <w:docPartGallery w:val="Page Numbers (Bottom of Page)"/>
        <w:docPartUnique/>
      </w:docPartObj>
    </w:sdtPr>
    <w:sdtEndPr/>
    <w:sdtContent>
      <w:p w14:paraId="2950F150" w14:textId="77777777" w:rsidR="00E4548D" w:rsidRDefault="000D2FAD">
        <w:pPr>
          <w:pStyle w:val="Footer"/>
          <w:jc w:val="center"/>
        </w:pPr>
        <w:r>
          <w:fldChar w:fldCharType="begin"/>
        </w:r>
        <w:r w:rsidR="00E4548D">
          <w:instrText xml:space="preserve"> PAGE   \* MERGEFORMAT </w:instrText>
        </w:r>
        <w:r>
          <w:fldChar w:fldCharType="separate"/>
        </w:r>
        <w:r w:rsidR="00EE0FC5">
          <w:rPr>
            <w:noProof/>
          </w:rPr>
          <w:t>2</w:t>
        </w:r>
        <w:r>
          <w:fldChar w:fldCharType="end"/>
        </w:r>
      </w:p>
    </w:sdtContent>
  </w:sdt>
  <w:p w14:paraId="214656DE" w14:textId="77777777" w:rsidR="00E4548D" w:rsidRDefault="00E45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61DFE" w14:textId="77777777" w:rsidR="000E1CC9" w:rsidRDefault="000E1CC9" w:rsidP="0002763D">
      <w:pPr>
        <w:spacing w:after="0" w:line="240" w:lineRule="auto"/>
      </w:pPr>
      <w:r>
        <w:separator/>
      </w:r>
    </w:p>
  </w:footnote>
  <w:footnote w:type="continuationSeparator" w:id="0">
    <w:p w14:paraId="4C681886" w14:textId="77777777" w:rsidR="000E1CC9" w:rsidRDefault="000E1CC9" w:rsidP="00027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F392A" w14:textId="13780E8E" w:rsidR="0045377D" w:rsidRDefault="00F540F4">
    <w:pPr>
      <w:pStyle w:val="Header"/>
    </w:pPr>
    <w:r>
      <w:t>As a</w:t>
    </w:r>
    <w:r w:rsidR="0045377D">
      <w:t xml:space="preserve">pproved </w:t>
    </w:r>
    <w:r>
      <w:t xml:space="preserve">by the Board </w:t>
    </w:r>
    <w:r w:rsidR="00193329">
      <w:t xml:space="preserve">on </w:t>
    </w:r>
    <w:r w:rsidR="0076007B">
      <w:t xml:space="preserve">January </w:t>
    </w:r>
    <w:r w:rsidR="00EE0FC5">
      <w:t>2</w:t>
    </w:r>
    <w:r w:rsidR="00ED7150">
      <w:t>2</w:t>
    </w:r>
    <w:r w:rsidR="0076007B">
      <w:t>, 201</w:t>
    </w:r>
    <w:r w:rsidR="00ED7150">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B40"/>
    <w:multiLevelType w:val="multilevel"/>
    <w:tmpl w:val="E7F68CB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1008" w:hanging="648"/>
      </w:pPr>
      <w:rPr>
        <w:rFonts w:hint="default"/>
      </w:rPr>
    </w:lvl>
    <w:lvl w:ilvl="6">
      <w:start w:val="1"/>
      <w:numFmt w:val="upperLetter"/>
      <w:lvlText w:val="%7."/>
      <w:lvlJc w:val="left"/>
      <w:pPr>
        <w:ind w:left="1224" w:hanging="504"/>
      </w:pPr>
      <w:rPr>
        <w:rFonts w:hint="default"/>
      </w:rPr>
    </w:lvl>
    <w:lvl w:ilvl="7">
      <w:start w:val="1"/>
      <w:numFmt w:val="upperRoman"/>
      <w:lvlText w:val="%8."/>
      <w:lvlJc w:val="left"/>
      <w:pPr>
        <w:ind w:left="1440" w:hanging="36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B419DB"/>
    <w:multiLevelType w:val="hybridMultilevel"/>
    <w:tmpl w:val="A9F6AE76"/>
    <w:lvl w:ilvl="0" w:tplc="3CB8B9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42616D"/>
    <w:multiLevelType w:val="multilevel"/>
    <w:tmpl w:val="BCD0239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none"/>
      <w:lvlText w:val="a)"/>
      <w:lvlJc w:val="left"/>
      <w:pPr>
        <w:ind w:left="0" w:firstLine="0"/>
      </w:pPr>
      <w:rPr>
        <w:rFonts w:hint="default"/>
      </w:rPr>
    </w:lvl>
    <w:lvl w:ilvl="5">
      <w:start w:val="1"/>
      <w:numFmt w:val="lowerRoman"/>
      <w:lvlText w:val="(%6)"/>
      <w:lvlJc w:val="left"/>
      <w:pPr>
        <w:ind w:left="1008" w:hanging="648"/>
      </w:pPr>
      <w:rPr>
        <w:rFonts w:hint="default"/>
      </w:rPr>
    </w:lvl>
    <w:lvl w:ilvl="6">
      <w:start w:val="1"/>
      <w:numFmt w:val="upperLetter"/>
      <w:lvlText w:val="%7."/>
      <w:lvlJc w:val="left"/>
      <w:pPr>
        <w:ind w:left="1224" w:hanging="504"/>
      </w:pPr>
      <w:rPr>
        <w:rFonts w:hint="default"/>
      </w:rPr>
    </w:lvl>
    <w:lvl w:ilvl="7">
      <w:start w:val="1"/>
      <w:numFmt w:val="upperRoman"/>
      <w:lvlText w:val="%8."/>
      <w:lvlJc w:val="left"/>
      <w:pPr>
        <w:ind w:left="1440" w:hanging="36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4158DD"/>
    <w:multiLevelType w:val="hybridMultilevel"/>
    <w:tmpl w:val="98B00DBA"/>
    <w:lvl w:ilvl="0" w:tplc="AD3412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602EE8"/>
    <w:multiLevelType w:val="multilevel"/>
    <w:tmpl w:val="653E7BDC"/>
    <w:lvl w:ilvl="0">
      <w:start w:val="1"/>
      <w:numFmt w:val="upperRoman"/>
      <w:pStyle w:val="Heading1"/>
      <w:suff w:val="nothing"/>
      <w:lvlText w:val="SECTION %1 - "/>
      <w:lvlJc w:val="left"/>
      <w:pPr>
        <w:ind w:left="1350" w:firstLine="0"/>
      </w:pPr>
      <w:rPr>
        <w:rFonts w:ascii="Trebuchet MS" w:hAnsi="Trebuchet MS"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1094"/>
        </w:tabs>
        <w:ind w:left="1094" w:hanging="720"/>
      </w:pPr>
      <w:rPr>
        <w:rFonts w:ascii="Trebuchet MS" w:hAnsi="Trebuchet M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40"/>
        </w:tabs>
        <w:ind w:left="1440" w:hanging="720"/>
      </w:pPr>
      <w:rPr>
        <w:rFonts w:hint="default"/>
      </w:rPr>
    </w:lvl>
    <w:lvl w:ilvl="3">
      <w:start w:val="1"/>
      <w:numFmt w:val="lowerRoman"/>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lowerLetter"/>
      <w:pStyle w:val="Heading6"/>
      <w:lvlText w:val="%6)"/>
      <w:lvlJc w:val="left"/>
      <w:pPr>
        <w:tabs>
          <w:tab w:val="num" w:pos="3600"/>
        </w:tabs>
        <w:ind w:left="3600" w:hanging="720"/>
      </w:pPr>
      <w:rPr>
        <w:rFonts w:hint="default"/>
      </w:rPr>
    </w:lvl>
    <w:lvl w:ilvl="6">
      <w:start w:val="1"/>
      <w:numFmt w:val="lowerRoman"/>
      <w:pStyle w:val="Heading7"/>
      <w:lvlText w:val="%7)"/>
      <w:lvlJc w:val="left"/>
      <w:pPr>
        <w:tabs>
          <w:tab w:val="num" w:pos="4320"/>
        </w:tabs>
        <w:ind w:left="4320" w:hanging="720"/>
      </w:pPr>
      <w:rPr>
        <w:rFonts w:hint="default"/>
      </w:rPr>
    </w:lvl>
    <w:lvl w:ilvl="7">
      <w:start w:val="1"/>
      <w:numFmt w:val="lowerLetter"/>
      <w:pStyle w:val="Heading8"/>
      <w:lvlText w:val="%8."/>
      <w:lvlJc w:val="left"/>
      <w:pPr>
        <w:tabs>
          <w:tab w:val="num" w:pos="5040"/>
        </w:tabs>
        <w:ind w:left="5040" w:hanging="720"/>
      </w:pPr>
      <w:rPr>
        <w:rFonts w:hint="default"/>
      </w:rPr>
    </w:lvl>
    <w:lvl w:ilvl="8">
      <w:start w:val="1"/>
      <w:numFmt w:val="lowerRoman"/>
      <w:pStyle w:val="Heading9"/>
      <w:lvlText w:val="%9."/>
      <w:lvlJc w:val="left"/>
      <w:pPr>
        <w:tabs>
          <w:tab w:val="num" w:pos="5760"/>
        </w:tabs>
        <w:ind w:left="5760" w:hanging="720"/>
      </w:pPr>
      <w:rPr>
        <w:rFonts w:hint="default"/>
      </w:rPr>
    </w:lvl>
  </w:abstractNum>
  <w:abstractNum w:abstractNumId="5" w15:restartNumberingAfterBreak="0">
    <w:nsid w:val="2E0B2884"/>
    <w:multiLevelType w:val="hybridMultilevel"/>
    <w:tmpl w:val="2A743244"/>
    <w:lvl w:ilvl="0" w:tplc="C5781E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C441A0"/>
    <w:multiLevelType w:val="multilevel"/>
    <w:tmpl w:val="602859F4"/>
    <w:lvl w:ilvl="0">
      <w:start w:val="3"/>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none"/>
      <w:lvlText w:val="a)"/>
      <w:lvlJc w:val="left"/>
      <w:pPr>
        <w:ind w:left="0" w:firstLine="0"/>
      </w:pPr>
      <w:rPr>
        <w:rFonts w:hint="default"/>
      </w:rPr>
    </w:lvl>
    <w:lvl w:ilvl="5">
      <w:start w:val="1"/>
      <w:numFmt w:val="lowerRoman"/>
      <w:lvlText w:val="(%6)"/>
      <w:lvlJc w:val="left"/>
      <w:pPr>
        <w:ind w:left="1008" w:hanging="648"/>
      </w:pPr>
      <w:rPr>
        <w:rFonts w:hint="default"/>
      </w:rPr>
    </w:lvl>
    <w:lvl w:ilvl="6">
      <w:start w:val="1"/>
      <w:numFmt w:val="upperLetter"/>
      <w:lvlText w:val="%7."/>
      <w:lvlJc w:val="left"/>
      <w:pPr>
        <w:ind w:left="1224" w:hanging="504"/>
      </w:pPr>
      <w:rPr>
        <w:rFonts w:hint="default"/>
      </w:rPr>
    </w:lvl>
    <w:lvl w:ilvl="7">
      <w:start w:val="1"/>
      <w:numFmt w:val="upperRoman"/>
      <w:lvlText w:val="%8."/>
      <w:lvlJc w:val="left"/>
      <w:pPr>
        <w:ind w:left="1440" w:hanging="36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75057AB"/>
    <w:multiLevelType w:val="multilevel"/>
    <w:tmpl w:val="F2A43ADC"/>
    <w:lvl w:ilvl="0">
      <w:start w:val="1"/>
      <w:numFmt w:val="upperRoman"/>
      <w:pStyle w:val="LML1"/>
      <w:lvlText w:val="%1."/>
      <w:lvlJc w:val="left"/>
      <w:pPr>
        <w:tabs>
          <w:tab w:val="num" w:pos="1440"/>
        </w:tabs>
        <w:ind w:left="1440" w:hanging="720"/>
      </w:pPr>
      <w:rPr>
        <w:rFonts w:hint="default"/>
      </w:rPr>
    </w:lvl>
    <w:lvl w:ilvl="1">
      <w:start w:val="1"/>
      <w:numFmt w:val="decimal"/>
      <w:pStyle w:val="LML2"/>
      <w:lvlText w:val="%2."/>
      <w:lvlJc w:val="left"/>
      <w:pPr>
        <w:tabs>
          <w:tab w:val="num" w:pos="2160"/>
        </w:tabs>
        <w:ind w:left="2160" w:hanging="720"/>
      </w:pPr>
      <w:rPr>
        <w:rFonts w:hint="default"/>
      </w:rPr>
    </w:lvl>
    <w:lvl w:ilvl="2">
      <w:start w:val="1"/>
      <w:numFmt w:val="lowerRoman"/>
      <w:pStyle w:val="LML3"/>
      <w:lvlText w:val="(%3)"/>
      <w:lvlJc w:val="left"/>
      <w:pPr>
        <w:tabs>
          <w:tab w:val="num" w:pos="2880"/>
        </w:tabs>
        <w:ind w:left="2880" w:hanging="720"/>
      </w:pPr>
      <w:rPr>
        <w:rFonts w:hint="default"/>
      </w:rPr>
    </w:lvl>
    <w:lvl w:ilvl="3">
      <w:start w:val="1"/>
      <w:numFmt w:val="decimal"/>
      <w:pStyle w:val="LML4"/>
      <w:lvlText w:val="%4)"/>
      <w:lvlJc w:val="left"/>
      <w:pPr>
        <w:tabs>
          <w:tab w:val="num" w:pos="3600"/>
        </w:tabs>
        <w:ind w:left="3600" w:hanging="720"/>
      </w:pPr>
      <w:rPr>
        <w:rFonts w:ascii="Times New Roman" w:hAnsi="Times New Roman" w:hint="default"/>
        <w:b w:val="0"/>
        <w:i w:val="0"/>
        <w:sz w:val="24"/>
      </w:rPr>
    </w:lvl>
    <w:lvl w:ilvl="4">
      <w:start w:val="1"/>
      <w:numFmt w:val="lowerLetter"/>
      <w:pStyle w:val="LML5"/>
      <w:lvlText w:val="%5)"/>
      <w:lvlJc w:val="left"/>
      <w:pPr>
        <w:tabs>
          <w:tab w:val="num" w:pos="4320"/>
        </w:tabs>
        <w:ind w:left="4320" w:hanging="720"/>
      </w:pPr>
      <w:rPr>
        <w:rFonts w:hint="default"/>
      </w:rPr>
    </w:lvl>
    <w:lvl w:ilvl="5">
      <w:start w:val="1"/>
      <w:numFmt w:val="lowerRoman"/>
      <w:pStyle w:val="LML6"/>
      <w:lvlText w:val="%6)"/>
      <w:lvlJc w:val="left"/>
      <w:pPr>
        <w:tabs>
          <w:tab w:val="num" w:pos="5040"/>
        </w:tabs>
        <w:ind w:left="5040" w:hanging="720"/>
      </w:pPr>
      <w:rPr>
        <w:rFonts w:hint="default"/>
      </w:rPr>
    </w:lvl>
    <w:lvl w:ilvl="6">
      <w:start w:val="1"/>
      <w:numFmt w:val="bullet"/>
      <w:pStyle w:val="LML7"/>
      <w:lvlText w:val=""/>
      <w:lvlJc w:val="left"/>
      <w:pPr>
        <w:tabs>
          <w:tab w:val="num" w:pos="5760"/>
        </w:tabs>
        <w:ind w:left="5760" w:hanging="720"/>
      </w:pPr>
      <w:rPr>
        <w:rFonts w:ascii="Symbol" w:hAnsi="Symbol" w:hint="default"/>
      </w:rPr>
    </w:lvl>
    <w:lvl w:ilvl="7">
      <w:start w:val="1"/>
      <w:numFmt w:val="bullet"/>
      <w:pStyle w:val="LML8"/>
      <w:lvlText w:val="~"/>
      <w:lvlJc w:val="left"/>
      <w:pPr>
        <w:tabs>
          <w:tab w:val="num" w:pos="6480"/>
        </w:tabs>
        <w:ind w:left="6480" w:hanging="720"/>
      </w:pPr>
      <w:rPr>
        <w:rFonts w:ascii="Times New Roman" w:hAnsi="Times New Roman" w:cs="Times New Roman" w:hint="default"/>
      </w:rPr>
    </w:lvl>
    <w:lvl w:ilvl="8">
      <w:start w:val="1"/>
      <w:numFmt w:val="bullet"/>
      <w:pStyle w:val="LML9"/>
      <w:lvlText w:val=""/>
      <w:lvlJc w:val="left"/>
      <w:pPr>
        <w:tabs>
          <w:tab w:val="num" w:pos="7200"/>
        </w:tabs>
        <w:ind w:left="7200" w:hanging="720"/>
      </w:pPr>
      <w:rPr>
        <w:rFonts w:ascii="Symbol" w:hAnsi="Symbol" w:hint="default"/>
        <w:b w:val="0"/>
        <w:i w:val="0"/>
        <w:sz w:val="24"/>
        <w:szCs w:val="24"/>
      </w:rPr>
    </w:lvl>
  </w:abstractNum>
  <w:abstractNum w:abstractNumId="8" w15:restartNumberingAfterBreak="0">
    <w:nsid w:val="5A424D52"/>
    <w:multiLevelType w:val="hybridMultilevel"/>
    <w:tmpl w:val="959E5BA8"/>
    <w:lvl w:ilvl="0" w:tplc="E3AE112A">
      <w:start w:val="1"/>
      <w:numFmt w:val="upperRoman"/>
      <w:lvlText w:val="%1."/>
      <w:lvlJc w:val="left"/>
      <w:pPr>
        <w:ind w:left="1440" w:hanging="720"/>
      </w:pPr>
      <w:rPr>
        <w:rFonts w:hint="default"/>
      </w:rPr>
    </w:lvl>
    <w:lvl w:ilvl="1" w:tplc="BF84B750">
      <w:start w:val="1"/>
      <w:numFmt w:val="lowerLetter"/>
      <w:lvlText w:val="(%2)"/>
      <w:lvlJc w:val="left"/>
      <w:pPr>
        <w:ind w:left="2160" w:hanging="720"/>
      </w:pPr>
      <w:rPr>
        <w:rFonts w:hint="default"/>
      </w:rPr>
    </w:lvl>
    <w:lvl w:ilvl="2" w:tplc="D6D2F418">
      <w:start w:val="1"/>
      <w:numFmt w:val="upp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CF4FEC"/>
    <w:multiLevelType w:val="hybridMultilevel"/>
    <w:tmpl w:val="7FEA9094"/>
    <w:lvl w:ilvl="0" w:tplc="2B7C96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BF0C7C"/>
    <w:multiLevelType w:val="multilevel"/>
    <w:tmpl w:val="6980CB28"/>
    <w:lvl w:ilvl="0">
      <w:start w:val="1"/>
      <w:numFmt w:val="bullet"/>
      <w:pStyle w:val="LMBullet1"/>
      <w:lvlText w:val=""/>
      <w:lvlJc w:val="left"/>
      <w:pPr>
        <w:tabs>
          <w:tab w:val="num" w:pos="1440"/>
        </w:tabs>
        <w:ind w:left="1440" w:hanging="720"/>
      </w:pPr>
      <w:rPr>
        <w:rFonts w:ascii="Symbol" w:hAnsi="Symbol" w:hint="default"/>
        <w:b w:val="0"/>
        <w:i w:val="0"/>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LMBullet2"/>
      <w:lvlText w:val="o"/>
      <w:lvlJc w:val="left"/>
      <w:pPr>
        <w:tabs>
          <w:tab w:val="num" w:pos="1440"/>
        </w:tabs>
        <w:ind w:left="1440" w:hanging="720"/>
      </w:pPr>
      <w:rPr>
        <w:rFonts w:ascii="Courier New" w:hAnsi="Courier New" w:cs="Times New Roman" w:hint="default"/>
      </w:rPr>
    </w:lvl>
    <w:lvl w:ilvl="2">
      <w:start w:val="1"/>
      <w:numFmt w:val="bullet"/>
      <w:pStyle w:val="LMBullet3"/>
      <w:lvlText w:val=""/>
      <w:lvlJc w:val="left"/>
      <w:pPr>
        <w:tabs>
          <w:tab w:val="num" w:pos="2160"/>
        </w:tabs>
        <w:ind w:left="2160" w:hanging="720"/>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6E3D62ED"/>
    <w:multiLevelType w:val="hybridMultilevel"/>
    <w:tmpl w:val="022496A6"/>
    <w:lvl w:ilvl="0" w:tplc="706697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8"/>
  </w:num>
  <w:num w:numId="7">
    <w:abstractNumId w:val="1"/>
  </w:num>
  <w:num w:numId="8">
    <w:abstractNumId w:val="5"/>
  </w:num>
  <w:num w:numId="9">
    <w:abstractNumId w:val="3"/>
  </w:num>
  <w:num w:numId="10">
    <w:abstractNumId w:val="11"/>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B76"/>
    <w:rsid w:val="00010593"/>
    <w:rsid w:val="00012120"/>
    <w:rsid w:val="0002763D"/>
    <w:rsid w:val="00030ADE"/>
    <w:rsid w:val="00064812"/>
    <w:rsid w:val="00073B76"/>
    <w:rsid w:val="00080E9E"/>
    <w:rsid w:val="000D2FAD"/>
    <w:rsid w:val="000E1CC9"/>
    <w:rsid w:val="00136460"/>
    <w:rsid w:val="00162169"/>
    <w:rsid w:val="0017288E"/>
    <w:rsid w:val="00172C7D"/>
    <w:rsid w:val="00193329"/>
    <w:rsid w:val="001974F4"/>
    <w:rsid w:val="001B2281"/>
    <w:rsid w:val="00221812"/>
    <w:rsid w:val="00312003"/>
    <w:rsid w:val="0032282D"/>
    <w:rsid w:val="003657D7"/>
    <w:rsid w:val="0038611B"/>
    <w:rsid w:val="003A03E8"/>
    <w:rsid w:val="003C1E4C"/>
    <w:rsid w:val="003C5A96"/>
    <w:rsid w:val="003D4540"/>
    <w:rsid w:val="00424136"/>
    <w:rsid w:val="004247CB"/>
    <w:rsid w:val="0045377D"/>
    <w:rsid w:val="00466399"/>
    <w:rsid w:val="004C2AB3"/>
    <w:rsid w:val="004C3E92"/>
    <w:rsid w:val="004F495B"/>
    <w:rsid w:val="00500AEF"/>
    <w:rsid w:val="00550638"/>
    <w:rsid w:val="00556B05"/>
    <w:rsid w:val="005573F8"/>
    <w:rsid w:val="005E7340"/>
    <w:rsid w:val="006365C4"/>
    <w:rsid w:val="0064750F"/>
    <w:rsid w:val="006C3BA3"/>
    <w:rsid w:val="006F3B39"/>
    <w:rsid w:val="00730912"/>
    <w:rsid w:val="007369BE"/>
    <w:rsid w:val="0076007B"/>
    <w:rsid w:val="00782BCC"/>
    <w:rsid w:val="00783B57"/>
    <w:rsid w:val="00786E38"/>
    <w:rsid w:val="007A794C"/>
    <w:rsid w:val="007C3852"/>
    <w:rsid w:val="007F359D"/>
    <w:rsid w:val="00814250"/>
    <w:rsid w:val="00822862"/>
    <w:rsid w:val="00850FB1"/>
    <w:rsid w:val="00857752"/>
    <w:rsid w:val="008F1CAB"/>
    <w:rsid w:val="009035D2"/>
    <w:rsid w:val="00950113"/>
    <w:rsid w:val="0095336E"/>
    <w:rsid w:val="00955381"/>
    <w:rsid w:val="00973D30"/>
    <w:rsid w:val="009E1B06"/>
    <w:rsid w:val="00AB395B"/>
    <w:rsid w:val="00AB5AC7"/>
    <w:rsid w:val="00B1636E"/>
    <w:rsid w:val="00B635B7"/>
    <w:rsid w:val="00B737D4"/>
    <w:rsid w:val="00BC04A2"/>
    <w:rsid w:val="00C41F34"/>
    <w:rsid w:val="00C73005"/>
    <w:rsid w:val="00C9106A"/>
    <w:rsid w:val="00CA5C11"/>
    <w:rsid w:val="00CB057E"/>
    <w:rsid w:val="00D64CAC"/>
    <w:rsid w:val="00D71CE7"/>
    <w:rsid w:val="00DD30D6"/>
    <w:rsid w:val="00DD71F4"/>
    <w:rsid w:val="00DE3D42"/>
    <w:rsid w:val="00DE6425"/>
    <w:rsid w:val="00E4548D"/>
    <w:rsid w:val="00E51BA0"/>
    <w:rsid w:val="00EB4A56"/>
    <w:rsid w:val="00ED7150"/>
    <w:rsid w:val="00EE0FC5"/>
    <w:rsid w:val="00EE4F82"/>
    <w:rsid w:val="00EF2AA2"/>
    <w:rsid w:val="00F300B0"/>
    <w:rsid w:val="00F540F4"/>
    <w:rsid w:val="00F664B4"/>
    <w:rsid w:val="00F871FF"/>
    <w:rsid w:val="00F95D18"/>
    <w:rsid w:val="00FB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0B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LM"/>
    <w:basedOn w:val="Normal"/>
    <w:next w:val="LMBody"/>
    <w:link w:val="Heading1Char"/>
    <w:qFormat/>
    <w:rsid w:val="00C9106A"/>
    <w:pPr>
      <w:keepNext/>
      <w:pageBreakBefore/>
      <w:numPr>
        <w:numId w:val="4"/>
      </w:numPr>
      <w:spacing w:after="240" w:line="240" w:lineRule="auto"/>
      <w:outlineLvl w:val="0"/>
    </w:pPr>
    <w:rPr>
      <w:rFonts w:ascii="Trebuchet MS" w:eastAsia="Times New Roman" w:hAnsi="Trebuchet MS" w:cs="Arial"/>
      <w:b/>
      <w:bCs/>
      <w:caps/>
      <w:sz w:val="24"/>
      <w:szCs w:val="24"/>
    </w:rPr>
  </w:style>
  <w:style w:type="paragraph" w:styleId="Heading2">
    <w:name w:val="heading 2"/>
    <w:aliases w:val="h2LM"/>
    <w:basedOn w:val="Normal"/>
    <w:next w:val="LMBodyIndent"/>
    <w:link w:val="Heading2Char"/>
    <w:qFormat/>
    <w:rsid w:val="00C9106A"/>
    <w:pPr>
      <w:keepNext/>
      <w:numPr>
        <w:ilvl w:val="1"/>
        <w:numId w:val="4"/>
      </w:numPr>
      <w:spacing w:after="240" w:line="240" w:lineRule="auto"/>
      <w:jc w:val="both"/>
      <w:outlineLvl w:val="1"/>
    </w:pPr>
    <w:rPr>
      <w:rFonts w:ascii="Trebuchet MS" w:eastAsia="Times New Roman" w:hAnsi="Trebuchet MS" w:cs="Arial"/>
      <w:b/>
      <w:bCs/>
      <w:iCs/>
      <w:sz w:val="20"/>
      <w:szCs w:val="20"/>
    </w:rPr>
  </w:style>
  <w:style w:type="paragraph" w:styleId="Heading3">
    <w:name w:val="heading 3"/>
    <w:aliases w:val="h3LM"/>
    <w:basedOn w:val="Normal"/>
    <w:link w:val="Heading3Char"/>
    <w:qFormat/>
    <w:rsid w:val="00C9106A"/>
    <w:pPr>
      <w:numPr>
        <w:ilvl w:val="2"/>
        <w:numId w:val="4"/>
      </w:numPr>
      <w:spacing w:after="240" w:line="240" w:lineRule="auto"/>
      <w:jc w:val="both"/>
      <w:outlineLvl w:val="2"/>
    </w:pPr>
    <w:rPr>
      <w:rFonts w:ascii="Trebuchet MS" w:eastAsia="Times New Roman" w:hAnsi="Trebuchet MS" w:cs="Arial"/>
      <w:bCs/>
      <w:sz w:val="20"/>
      <w:szCs w:val="26"/>
    </w:rPr>
  </w:style>
  <w:style w:type="paragraph" w:styleId="Heading4">
    <w:name w:val="heading 4"/>
    <w:aliases w:val="h4LM"/>
    <w:basedOn w:val="Normal"/>
    <w:link w:val="Heading4Char"/>
    <w:qFormat/>
    <w:rsid w:val="00C9106A"/>
    <w:pPr>
      <w:numPr>
        <w:ilvl w:val="3"/>
        <w:numId w:val="4"/>
      </w:numPr>
      <w:spacing w:after="240" w:line="240" w:lineRule="auto"/>
      <w:jc w:val="both"/>
      <w:outlineLvl w:val="3"/>
    </w:pPr>
    <w:rPr>
      <w:rFonts w:ascii="Trebuchet MS" w:eastAsia="Times New Roman" w:hAnsi="Trebuchet MS" w:cs="Times New Roman"/>
      <w:bCs/>
      <w:sz w:val="20"/>
      <w:szCs w:val="28"/>
    </w:rPr>
  </w:style>
  <w:style w:type="paragraph" w:styleId="Heading5">
    <w:name w:val="heading 5"/>
    <w:aliases w:val="h5LM,5LM"/>
    <w:basedOn w:val="Normal"/>
    <w:link w:val="Heading5Char"/>
    <w:qFormat/>
    <w:rsid w:val="00C9106A"/>
    <w:pPr>
      <w:numPr>
        <w:ilvl w:val="4"/>
        <w:numId w:val="4"/>
      </w:numPr>
      <w:spacing w:after="240" w:line="240" w:lineRule="auto"/>
      <w:jc w:val="both"/>
      <w:outlineLvl w:val="4"/>
    </w:pPr>
    <w:rPr>
      <w:rFonts w:ascii="Trebuchet MS" w:eastAsia="Times New Roman" w:hAnsi="Trebuchet MS" w:cs="Times New Roman"/>
      <w:bCs/>
      <w:iCs/>
      <w:sz w:val="20"/>
      <w:szCs w:val="26"/>
    </w:rPr>
  </w:style>
  <w:style w:type="paragraph" w:styleId="Heading6">
    <w:name w:val="heading 6"/>
    <w:aliases w:val="h6LM"/>
    <w:basedOn w:val="Normal"/>
    <w:link w:val="Heading6Char"/>
    <w:qFormat/>
    <w:rsid w:val="00C9106A"/>
    <w:pPr>
      <w:numPr>
        <w:ilvl w:val="5"/>
        <w:numId w:val="4"/>
      </w:numPr>
      <w:spacing w:after="240" w:line="240" w:lineRule="auto"/>
      <w:jc w:val="both"/>
      <w:outlineLvl w:val="5"/>
    </w:pPr>
    <w:rPr>
      <w:rFonts w:ascii="Trebuchet MS" w:eastAsia="Times New Roman" w:hAnsi="Trebuchet MS" w:cs="Times New Roman"/>
      <w:bCs/>
      <w:sz w:val="20"/>
    </w:rPr>
  </w:style>
  <w:style w:type="paragraph" w:styleId="Heading7">
    <w:name w:val="heading 7"/>
    <w:aliases w:val="h7LM"/>
    <w:basedOn w:val="Normal"/>
    <w:link w:val="Heading7Char"/>
    <w:qFormat/>
    <w:rsid w:val="00C9106A"/>
    <w:pPr>
      <w:numPr>
        <w:ilvl w:val="6"/>
        <w:numId w:val="4"/>
      </w:numPr>
      <w:spacing w:after="240" w:line="240" w:lineRule="auto"/>
      <w:jc w:val="both"/>
      <w:outlineLvl w:val="6"/>
    </w:pPr>
    <w:rPr>
      <w:rFonts w:ascii="Trebuchet MS" w:eastAsia="Times New Roman" w:hAnsi="Trebuchet MS" w:cs="Times New Roman"/>
      <w:sz w:val="20"/>
      <w:szCs w:val="24"/>
    </w:rPr>
  </w:style>
  <w:style w:type="paragraph" w:styleId="Heading8">
    <w:name w:val="heading 8"/>
    <w:aliases w:val="h8LM"/>
    <w:basedOn w:val="Normal"/>
    <w:link w:val="Heading8Char"/>
    <w:qFormat/>
    <w:rsid w:val="00C9106A"/>
    <w:pPr>
      <w:numPr>
        <w:ilvl w:val="7"/>
        <w:numId w:val="4"/>
      </w:numPr>
      <w:spacing w:after="240" w:line="240" w:lineRule="auto"/>
      <w:jc w:val="both"/>
      <w:outlineLvl w:val="7"/>
    </w:pPr>
    <w:rPr>
      <w:rFonts w:ascii="Trebuchet MS" w:eastAsia="Times New Roman" w:hAnsi="Trebuchet MS" w:cs="Times New Roman"/>
      <w:iCs/>
      <w:sz w:val="20"/>
      <w:szCs w:val="24"/>
    </w:rPr>
  </w:style>
  <w:style w:type="paragraph" w:styleId="Heading9">
    <w:name w:val="heading 9"/>
    <w:aliases w:val="h9LM"/>
    <w:basedOn w:val="Normal"/>
    <w:link w:val="Heading9Char"/>
    <w:qFormat/>
    <w:rsid w:val="00C9106A"/>
    <w:pPr>
      <w:numPr>
        <w:ilvl w:val="8"/>
        <w:numId w:val="4"/>
      </w:numPr>
      <w:spacing w:after="240" w:line="240" w:lineRule="auto"/>
      <w:jc w:val="both"/>
      <w:outlineLvl w:val="8"/>
    </w:pPr>
    <w:rPr>
      <w:rFonts w:ascii="Trebuchet MS" w:eastAsia="Times New Roman" w:hAnsi="Trebuchet MS"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MBodyIndent">
    <w:name w:val="LMBodyIndent"/>
    <w:aliases w:val="bi"/>
    <w:basedOn w:val="Normal"/>
    <w:link w:val="LMBodyIndentChar"/>
    <w:rsid w:val="00073B76"/>
    <w:pPr>
      <w:spacing w:after="240" w:line="240" w:lineRule="auto"/>
      <w:ind w:left="720"/>
      <w:jc w:val="both"/>
    </w:pPr>
    <w:rPr>
      <w:rFonts w:ascii="Trebuchet MS" w:eastAsia="Times New Roman" w:hAnsi="Trebuchet MS" w:cs="Times New Roman"/>
      <w:sz w:val="20"/>
      <w:szCs w:val="24"/>
    </w:rPr>
  </w:style>
  <w:style w:type="paragraph" w:customStyle="1" w:styleId="LMBullet1">
    <w:name w:val="LMBullet1"/>
    <w:aliases w:val="b1"/>
    <w:basedOn w:val="Normal"/>
    <w:rsid w:val="00073B76"/>
    <w:pPr>
      <w:numPr>
        <w:numId w:val="1"/>
      </w:numPr>
      <w:spacing w:after="240" w:line="240" w:lineRule="auto"/>
      <w:jc w:val="both"/>
    </w:pPr>
    <w:rPr>
      <w:rFonts w:ascii="Trebuchet MS" w:eastAsia="Times New Roman" w:hAnsi="Trebuchet MS" w:cs="Times New Roman"/>
      <w:sz w:val="20"/>
      <w:szCs w:val="24"/>
    </w:rPr>
  </w:style>
  <w:style w:type="paragraph" w:customStyle="1" w:styleId="LMBullet2">
    <w:name w:val="LMBullet2"/>
    <w:aliases w:val="b2"/>
    <w:basedOn w:val="Normal"/>
    <w:rsid w:val="00073B76"/>
    <w:pPr>
      <w:numPr>
        <w:ilvl w:val="1"/>
        <w:numId w:val="1"/>
      </w:numPr>
      <w:spacing w:after="240" w:line="240" w:lineRule="auto"/>
      <w:jc w:val="both"/>
    </w:pPr>
    <w:rPr>
      <w:rFonts w:ascii="Trebuchet MS" w:eastAsia="Times New Roman" w:hAnsi="Trebuchet MS" w:cs="Times New Roman"/>
      <w:sz w:val="20"/>
      <w:szCs w:val="24"/>
    </w:rPr>
  </w:style>
  <w:style w:type="paragraph" w:customStyle="1" w:styleId="LMBullet3">
    <w:name w:val="LMBullet3"/>
    <w:aliases w:val="b3"/>
    <w:basedOn w:val="Normal"/>
    <w:rsid w:val="00073B76"/>
    <w:pPr>
      <w:numPr>
        <w:ilvl w:val="2"/>
        <w:numId w:val="1"/>
      </w:numPr>
      <w:spacing w:after="240" w:line="240" w:lineRule="auto"/>
      <w:jc w:val="both"/>
    </w:pPr>
    <w:rPr>
      <w:rFonts w:ascii="Trebuchet MS" w:eastAsia="Times New Roman" w:hAnsi="Trebuchet MS" w:cs="Times New Roman"/>
      <w:sz w:val="20"/>
      <w:szCs w:val="24"/>
    </w:rPr>
  </w:style>
  <w:style w:type="character" w:customStyle="1" w:styleId="LMBodyIndentChar">
    <w:name w:val="LMBodyIndent Char"/>
    <w:aliases w:val="bi Char"/>
    <w:link w:val="LMBodyIndent"/>
    <w:rsid w:val="00073B76"/>
    <w:rPr>
      <w:rFonts w:ascii="Trebuchet MS" w:eastAsia="Times New Roman" w:hAnsi="Trebuchet MS" w:cs="Times New Roman"/>
      <w:sz w:val="20"/>
      <w:szCs w:val="24"/>
    </w:rPr>
  </w:style>
  <w:style w:type="paragraph" w:customStyle="1" w:styleId="LML1">
    <w:name w:val="LML1"/>
    <w:aliases w:val="l1"/>
    <w:basedOn w:val="Normal"/>
    <w:rsid w:val="00C9106A"/>
    <w:pPr>
      <w:keepNext/>
      <w:numPr>
        <w:numId w:val="2"/>
      </w:numPr>
      <w:spacing w:after="240" w:line="240" w:lineRule="auto"/>
      <w:jc w:val="both"/>
    </w:pPr>
    <w:rPr>
      <w:rFonts w:ascii="Trebuchet MS" w:eastAsia="Times New Roman" w:hAnsi="Trebuchet MS" w:cs="Times New Roman"/>
      <w:b/>
      <w:sz w:val="20"/>
      <w:szCs w:val="20"/>
    </w:rPr>
  </w:style>
  <w:style w:type="paragraph" w:customStyle="1" w:styleId="LML2">
    <w:name w:val="LML2"/>
    <w:aliases w:val="l2"/>
    <w:basedOn w:val="Normal"/>
    <w:rsid w:val="00C9106A"/>
    <w:pPr>
      <w:numPr>
        <w:ilvl w:val="1"/>
        <w:numId w:val="2"/>
      </w:numPr>
      <w:spacing w:after="240" w:line="240" w:lineRule="auto"/>
      <w:jc w:val="both"/>
    </w:pPr>
    <w:rPr>
      <w:rFonts w:ascii="Trebuchet MS" w:eastAsia="Times New Roman" w:hAnsi="Trebuchet MS" w:cs="Times New Roman"/>
      <w:sz w:val="20"/>
      <w:szCs w:val="24"/>
      <w:lang w:val="en-CA"/>
    </w:rPr>
  </w:style>
  <w:style w:type="paragraph" w:customStyle="1" w:styleId="LML3">
    <w:name w:val="LML3"/>
    <w:aliases w:val="l3"/>
    <w:basedOn w:val="Normal"/>
    <w:rsid w:val="00C9106A"/>
    <w:pPr>
      <w:numPr>
        <w:ilvl w:val="2"/>
        <w:numId w:val="2"/>
      </w:numPr>
      <w:spacing w:after="240" w:line="240" w:lineRule="auto"/>
      <w:jc w:val="both"/>
    </w:pPr>
    <w:rPr>
      <w:rFonts w:ascii="Trebuchet MS" w:eastAsia="Times New Roman" w:hAnsi="Trebuchet MS" w:cs="Times New Roman"/>
      <w:sz w:val="20"/>
      <w:szCs w:val="24"/>
    </w:rPr>
  </w:style>
  <w:style w:type="paragraph" w:customStyle="1" w:styleId="LML4">
    <w:name w:val="LML4"/>
    <w:aliases w:val="l4"/>
    <w:basedOn w:val="Normal"/>
    <w:semiHidden/>
    <w:rsid w:val="00C9106A"/>
    <w:pPr>
      <w:numPr>
        <w:ilvl w:val="3"/>
        <w:numId w:val="2"/>
      </w:numPr>
      <w:spacing w:after="240" w:line="240" w:lineRule="auto"/>
      <w:jc w:val="both"/>
    </w:pPr>
    <w:rPr>
      <w:rFonts w:ascii="Trebuchet MS" w:eastAsia="Times New Roman" w:hAnsi="Trebuchet MS" w:cs="Times New Roman"/>
      <w:sz w:val="20"/>
      <w:szCs w:val="24"/>
      <w:lang w:val="en-CA"/>
    </w:rPr>
  </w:style>
  <w:style w:type="paragraph" w:customStyle="1" w:styleId="LML5">
    <w:name w:val="LML5"/>
    <w:aliases w:val="l5"/>
    <w:basedOn w:val="Normal"/>
    <w:semiHidden/>
    <w:rsid w:val="00C9106A"/>
    <w:pPr>
      <w:numPr>
        <w:ilvl w:val="4"/>
        <w:numId w:val="2"/>
      </w:numPr>
      <w:spacing w:after="240" w:line="240" w:lineRule="auto"/>
      <w:jc w:val="both"/>
    </w:pPr>
    <w:rPr>
      <w:rFonts w:ascii="Trebuchet MS" w:eastAsia="Times New Roman" w:hAnsi="Trebuchet MS" w:cs="Times New Roman"/>
      <w:sz w:val="20"/>
      <w:szCs w:val="24"/>
      <w:lang w:val="en-CA"/>
    </w:rPr>
  </w:style>
  <w:style w:type="paragraph" w:customStyle="1" w:styleId="LML6">
    <w:name w:val="LML6"/>
    <w:aliases w:val="l6"/>
    <w:basedOn w:val="Normal"/>
    <w:semiHidden/>
    <w:rsid w:val="00C9106A"/>
    <w:pPr>
      <w:numPr>
        <w:ilvl w:val="5"/>
        <w:numId w:val="2"/>
      </w:numPr>
      <w:spacing w:after="240" w:line="240" w:lineRule="auto"/>
      <w:jc w:val="both"/>
    </w:pPr>
    <w:rPr>
      <w:rFonts w:ascii="Trebuchet MS" w:eastAsia="Times New Roman" w:hAnsi="Trebuchet MS" w:cs="Times New Roman"/>
      <w:sz w:val="20"/>
      <w:szCs w:val="24"/>
      <w:lang w:val="en-CA"/>
    </w:rPr>
  </w:style>
  <w:style w:type="paragraph" w:customStyle="1" w:styleId="LML7">
    <w:name w:val="LML7"/>
    <w:aliases w:val="l7"/>
    <w:basedOn w:val="Normal"/>
    <w:semiHidden/>
    <w:rsid w:val="00C9106A"/>
    <w:pPr>
      <w:numPr>
        <w:ilvl w:val="6"/>
        <w:numId w:val="2"/>
      </w:numPr>
      <w:spacing w:after="240" w:line="240" w:lineRule="auto"/>
      <w:jc w:val="both"/>
    </w:pPr>
    <w:rPr>
      <w:rFonts w:ascii="Trebuchet MS" w:eastAsia="Times New Roman" w:hAnsi="Trebuchet MS" w:cs="Times New Roman"/>
      <w:sz w:val="20"/>
      <w:szCs w:val="24"/>
      <w:lang w:val="en-CA"/>
    </w:rPr>
  </w:style>
  <w:style w:type="paragraph" w:customStyle="1" w:styleId="LML8">
    <w:name w:val="LML8"/>
    <w:aliases w:val="l8"/>
    <w:basedOn w:val="Normal"/>
    <w:semiHidden/>
    <w:rsid w:val="00C9106A"/>
    <w:pPr>
      <w:numPr>
        <w:ilvl w:val="7"/>
        <w:numId w:val="2"/>
      </w:numPr>
      <w:spacing w:after="240" w:line="240" w:lineRule="auto"/>
      <w:jc w:val="both"/>
    </w:pPr>
    <w:rPr>
      <w:rFonts w:ascii="Trebuchet MS" w:eastAsia="Times New Roman" w:hAnsi="Trebuchet MS" w:cs="Times New Roman"/>
      <w:sz w:val="20"/>
      <w:szCs w:val="24"/>
      <w:lang w:val="en-CA"/>
    </w:rPr>
  </w:style>
  <w:style w:type="paragraph" w:customStyle="1" w:styleId="LML9">
    <w:name w:val="LML9"/>
    <w:aliases w:val="l9"/>
    <w:basedOn w:val="Normal"/>
    <w:semiHidden/>
    <w:rsid w:val="00C9106A"/>
    <w:pPr>
      <w:numPr>
        <w:ilvl w:val="8"/>
        <w:numId w:val="2"/>
      </w:numPr>
      <w:spacing w:after="240" w:line="240" w:lineRule="auto"/>
      <w:jc w:val="both"/>
    </w:pPr>
    <w:rPr>
      <w:rFonts w:ascii="Trebuchet MS" w:eastAsia="Times New Roman" w:hAnsi="Trebuchet MS" w:cs="Times New Roman"/>
      <w:sz w:val="20"/>
      <w:szCs w:val="24"/>
      <w:lang w:val="en-CA"/>
    </w:rPr>
  </w:style>
  <w:style w:type="character" w:customStyle="1" w:styleId="Heading1Char">
    <w:name w:val="Heading 1 Char"/>
    <w:aliases w:val="h1LM Char"/>
    <w:basedOn w:val="DefaultParagraphFont"/>
    <w:link w:val="Heading1"/>
    <w:rsid w:val="00C9106A"/>
    <w:rPr>
      <w:rFonts w:ascii="Trebuchet MS" w:eastAsia="Times New Roman" w:hAnsi="Trebuchet MS" w:cs="Arial"/>
      <w:b/>
      <w:bCs/>
      <w:caps/>
      <w:sz w:val="24"/>
      <w:szCs w:val="24"/>
    </w:rPr>
  </w:style>
  <w:style w:type="character" w:customStyle="1" w:styleId="Heading2Char">
    <w:name w:val="Heading 2 Char"/>
    <w:aliases w:val="h2LM Char"/>
    <w:basedOn w:val="DefaultParagraphFont"/>
    <w:link w:val="Heading2"/>
    <w:rsid w:val="00C9106A"/>
    <w:rPr>
      <w:rFonts w:ascii="Trebuchet MS" w:eastAsia="Times New Roman" w:hAnsi="Trebuchet MS" w:cs="Arial"/>
      <w:b/>
      <w:bCs/>
      <w:iCs/>
      <w:sz w:val="20"/>
      <w:szCs w:val="20"/>
    </w:rPr>
  </w:style>
  <w:style w:type="character" w:customStyle="1" w:styleId="Heading3Char">
    <w:name w:val="Heading 3 Char"/>
    <w:aliases w:val="h3LM Char"/>
    <w:basedOn w:val="DefaultParagraphFont"/>
    <w:link w:val="Heading3"/>
    <w:rsid w:val="00C9106A"/>
    <w:rPr>
      <w:rFonts w:ascii="Trebuchet MS" w:eastAsia="Times New Roman" w:hAnsi="Trebuchet MS" w:cs="Arial"/>
      <w:bCs/>
      <w:sz w:val="20"/>
      <w:szCs w:val="26"/>
    </w:rPr>
  </w:style>
  <w:style w:type="character" w:customStyle="1" w:styleId="Heading4Char">
    <w:name w:val="Heading 4 Char"/>
    <w:aliases w:val="h4LM Char"/>
    <w:basedOn w:val="DefaultParagraphFont"/>
    <w:link w:val="Heading4"/>
    <w:rsid w:val="00C9106A"/>
    <w:rPr>
      <w:rFonts w:ascii="Trebuchet MS" w:eastAsia="Times New Roman" w:hAnsi="Trebuchet MS" w:cs="Times New Roman"/>
      <w:bCs/>
      <w:sz w:val="20"/>
      <w:szCs w:val="28"/>
    </w:rPr>
  </w:style>
  <w:style w:type="character" w:customStyle="1" w:styleId="Heading5Char">
    <w:name w:val="Heading 5 Char"/>
    <w:aliases w:val="h5LM Char,5LM Char"/>
    <w:basedOn w:val="DefaultParagraphFont"/>
    <w:link w:val="Heading5"/>
    <w:rsid w:val="00C9106A"/>
    <w:rPr>
      <w:rFonts w:ascii="Trebuchet MS" w:eastAsia="Times New Roman" w:hAnsi="Trebuchet MS" w:cs="Times New Roman"/>
      <w:bCs/>
      <w:iCs/>
      <w:sz w:val="20"/>
      <w:szCs w:val="26"/>
    </w:rPr>
  </w:style>
  <w:style w:type="character" w:customStyle="1" w:styleId="Heading6Char">
    <w:name w:val="Heading 6 Char"/>
    <w:aliases w:val="h6LM Char"/>
    <w:basedOn w:val="DefaultParagraphFont"/>
    <w:link w:val="Heading6"/>
    <w:rsid w:val="00C9106A"/>
    <w:rPr>
      <w:rFonts w:ascii="Trebuchet MS" w:eastAsia="Times New Roman" w:hAnsi="Trebuchet MS" w:cs="Times New Roman"/>
      <w:bCs/>
      <w:sz w:val="20"/>
    </w:rPr>
  </w:style>
  <w:style w:type="character" w:customStyle="1" w:styleId="Heading7Char">
    <w:name w:val="Heading 7 Char"/>
    <w:aliases w:val="h7LM Char"/>
    <w:basedOn w:val="DefaultParagraphFont"/>
    <w:link w:val="Heading7"/>
    <w:rsid w:val="00C9106A"/>
    <w:rPr>
      <w:rFonts w:ascii="Trebuchet MS" w:eastAsia="Times New Roman" w:hAnsi="Trebuchet MS" w:cs="Times New Roman"/>
      <w:sz w:val="20"/>
      <w:szCs w:val="24"/>
    </w:rPr>
  </w:style>
  <w:style w:type="character" w:customStyle="1" w:styleId="Heading8Char">
    <w:name w:val="Heading 8 Char"/>
    <w:aliases w:val="h8LM Char"/>
    <w:basedOn w:val="DefaultParagraphFont"/>
    <w:link w:val="Heading8"/>
    <w:rsid w:val="00C9106A"/>
    <w:rPr>
      <w:rFonts w:ascii="Trebuchet MS" w:eastAsia="Times New Roman" w:hAnsi="Trebuchet MS" w:cs="Times New Roman"/>
      <w:iCs/>
      <w:sz w:val="20"/>
      <w:szCs w:val="24"/>
    </w:rPr>
  </w:style>
  <w:style w:type="character" w:customStyle="1" w:styleId="Heading9Char">
    <w:name w:val="Heading 9 Char"/>
    <w:aliases w:val="h9LM Char"/>
    <w:basedOn w:val="DefaultParagraphFont"/>
    <w:link w:val="Heading9"/>
    <w:rsid w:val="00C9106A"/>
    <w:rPr>
      <w:rFonts w:ascii="Trebuchet MS" w:eastAsia="Times New Roman" w:hAnsi="Trebuchet MS" w:cs="Arial"/>
      <w:sz w:val="20"/>
    </w:rPr>
  </w:style>
  <w:style w:type="paragraph" w:customStyle="1" w:styleId="LMBody">
    <w:name w:val="LMBody"/>
    <w:aliases w:val="bd"/>
    <w:basedOn w:val="Normal"/>
    <w:rsid w:val="00C9106A"/>
    <w:pPr>
      <w:spacing w:after="240" w:line="240" w:lineRule="auto"/>
      <w:jc w:val="both"/>
    </w:pPr>
    <w:rPr>
      <w:rFonts w:ascii="Trebuchet MS" w:eastAsia="Times New Roman" w:hAnsi="Trebuchet MS" w:cs="Times New Roman"/>
      <w:sz w:val="20"/>
      <w:szCs w:val="24"/>
    </w:rPr>
  </w:style>
  <w:style w:type="paragraph" w:customStyle="1" w:styleId="LMAppendixTitle">
    <w:name w:val="LMAppendix Title"/>
    <w:aliases w:val="attl"/>
    <w:basedOn w:val="Normal"/>
    <w:rsid w:val="007F359D"/>
    <w:pPr>
      <w:keepNext/>
      <w:spacing w:after="360" w:line="240" w:lineRule="auto"/>
      <w:jc w:val="center"/>
    </w:pPr>
    <w:rPr>
      <w:rFonts w:ascii="Trebuchet MS" w:eastAsia="Times New Roman" w:hAnsi="Trebuchet MS" w:cs="Times New Roman"/>
      <w:b/>
      <w:caps/>
      <w:sz w:val="20"/>
      <w:szCs w:val="20"/>
    </w:rPr>
  </w:style>
  <w:style w:type="paragraph" w:styleId="Header">
    <w:name w:val="header"/>
    <w:basedOn w:val="Normal"/>
    <w:link w:val="HeaderChar"/>
    <w:uiPriority w:val="99"/>
    <w:unhideWhenUsed/>
    <w:rsid w:val="00027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63D"/>
  </w:style>
  <w:style w:type="paragraph" w:styleId="Footer">
    <w:name w:val="footer"/>
    <w:basedOn w:val="Normal"/>
    <w:link w:val="FooterChar"/>
    <w:uiPriority w:val="99"/>
    <w:unhideWhenUsed/>
    <w:rsid w:val="00027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63D"/>
  </w:style>
  <w:style w:type="paragraph" w:styleId="ListParagraph">
    <w:name w:val="List Paragraph"/>
    <w:basedOn w:val="Normal"/>
    <w:uiPriority w:val="34"/>
    <w:qFormat/>
    <w:rsid w:val="0002763D"/>
    <w:pPr>
      <w:ind w:left="720"/>
      <w:contextualSpacing/>
    </w:pPr>
  </w:style>
  <w:style w:type="paragraph" w:styleId="BalloonText">
    <w:name w:val="Balloon Text"/>
    <w:basedOn w:val="Normal"/>
    <w:link w:val="BalloonTextChar"/>
    <w:uiPriority w:val="99"/>
    <w:semiHidden/>
    <w:unhideWhenUsed/>
    <w:rsid w:val="00CA5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2015-01-08T21:19:00Z</cp:lastPrinted>
  <dcterms:created xsi:type="dcterms:W3CDTF">2015-08-18T14:44:00Z</dcterms:created>
  <dcterms:modified xsi:type="dcterms:W3CDTF">2019-03-21T15:22:00Z</dcterms:modified>
</cp:coreProperties>
</file>